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A9BA0" w14:textId="77777777" w:rsidR="000B20B4" w:rsidRDefault="000B20B4">
      <w:pPr>
        <w:jc w:val="center"/>
        <w:rPr>
          <w:b/>
          <w:sz w:val="18"/>
          <w:szCs w:val="18"/>
        </w:rPr>
      </w:pPr>
    </w:p>
    <w:tbl>
      <w:tblPr>
        <w:tblW w:w="10261" w:type="dxa"/>
        <w:tblInd w:w="-147" w:type="dxa"/>
        <w:tblLook w:val="04A0" w:firstRow="1" w:lastRow="0" w:firstColumn="1" w:lastColumn="0" w:noHBand="0" w:noVBand="1"/>
      </w:tblPr>
      <w:tblGrid>
        <w:gridCol w:w="1418"/>
        <w:gridCol w:w="222"/>
        <w:gridCol w:w="8621"/>
      </w:tblGrid>
      <w:tr w:rsidR="000B20B4" w14:paraId="537597E1" w14:textId="77777777">
        <w:trPr>
          <w:trHeight w:val="927"/>
        </w:trPr>
        <w:tc>
          <w:tcPr>
            <w:tcW w:w="1418" w:type="dxa"/>
          </w:tcPr>
          <w:p w14:paraId="16D10765" w14:textId="36199497" w:rsidR="000B20B4" w:rsidRDefault="000B20B4">
            <w:pPr>
              <w:rPr>
                <w:b/>
                <w:sz w:val="18"/>
                <w:szCs w:val="18"/>
              </w:rPr>
            </w:pPr>
          </w:p>
        </w:tc>
        <w:tc>
          <w:tcPr>
            <w:tcW w:w="219" w:type="dxa"/>
          </w:tcPr>
          <w:p w14:paraId="6C155EFE" w14:textId="77777777" w:rsidR="000B20B4" w:rsidRDefault="000B20B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24" w:type="dxa"/>
          </w:tcPr>
          <w:p w14:paraId="0AEA240C" w14:textId="594A3BCC" w:rsidR="000B20B4" w:rsidRDefault="00EA7CC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ПРОЕКТ</w:t>
            </w:r>
          </w:p>
        </w:tc>
      </w:tr>
    </w:tbl>
    <w:p w14:paraId="6150836E" w14:textId="77777777" w:rsidR="000B20B4" w:rsidRDefault="000B20B4">
      <w:pPr>
        <w:rPr>
          <w:b/>
          <w:sz w:val="18"/>
          <w:szCs w:val="18"/>
        </w:rPr>
      </w:pPr>
    </w:p>
    <w:p w14:paraId="68CEF3FE" w14:textId="0E663AA7" w:rsidR="000B20B4" w:rsidRDefault="00EA7CC5">
      <w:pPr>
        <w:jc w:val="center"/>
        <w:rPr>
          <w:b/>
        </w:rPr>
      </w:pPr>
      <w:r>
        <w:rPr>
          <w:b/>
          <w:sz w:val="18"/>
          <w:szCs w:val="18"/>
        </w:rPr>
        <w:t xml:space="preserve">Договор подписки на сервис удаленного управления автопарком № </w:t>
      </w:r>
    </w:p>
    <w:p w14:paraId="667339BA" w14:textId="77777777" w:rsidR="000B20B4" w:rsidRDefault="00EA7CC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D7A8855" w14:textId="49F3DA06" w:rsidR="000B20B4" w:rsidRDefault="00EA7CC5">
      <w:pPr>
        <w:rPr>
          <w:sz w:val="18"/>
          <w:szCs w:val="18"/>
        </w:rPr>
      </w:pPr>
      <w:r>
        <w:rPr>
          <w:sz w:val="18"/>
          <w:szCs w:val="18"/>
        </w:rPr>
        <w:t>г. _________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«_____» _________ 202___ г.                                 </w:t>
      </w:r>
    </w:p>
    <w:p w14:paraId="10CD1713" w14:textId="0051A307" w:rsidR="000B20B4" w:rsidRDefault="00EA7CC5">
      <w:pPr>
        <w:pStyle w:val="af8"/>
        <w:spacing w:before="280" w:after="280"/>
        <w:jc w:val="both"/>
      </w:pPr>
      <w:r>
        <w:rPr>
          <w:sz w:val="18"/>
          <w:szCs w:val="18"/>
        </w:rPr>
        <w:t>_________</w:t>
      </w:r>
      <w:r>
        <w:rPr>
          <w:sz w:val="18"/>
          <w:szCs w:val="18"/>
        </w:rPr>
        <w:t>, в лице ______________</w:t>
      </w:r>
      <w:r>
        <w:rPr>
          <w:sz w:val="18"/>
          <w:szCs w:val="18"/>
        </w:rPr>
        <w:t>, действующего на основании _________-</w:t>
      </w:r>
      <w:r>
        <w:rPr>
          <w:sz w:val="18"/>
          <w:szCs w:val="18"/>
        </w:rPr>
        <w:t xml:space="preserve">, именуемый в дальнейшем «Исполнитель», с одной стороны, и </w:t>
      </w:r>
      <w:r>
        <w:rPr>
          <w:rFonts w:ascii="TimesNewRomanPSMT" w:hAnsi="TimesNewRomanPSMT"/>
          <w:sz w:val="18"/>
          <w:szCs w:val="18"/>
        </w:rPr>
        <w:t xml:space="preserve">АКЦИОНЕРНОЕ ОБЩЕСТВО «ГЕОРГИЕВСКИЕ ГОРОДСКИЕ ЭЛЕКТРИЧЕСКИЕ СЕТИ», в лице И.о. директора  Пархоменко Максима Анатольевича, действующего на основании </w:t>
      </w:r>
      <w:r>
        <w:rPr>
          <w:rFonts w:ascii="TimesNewRomanPSMT" w:hAnsi="TimesNewRomanPSMT"/>
          <w:color w:val="000000" w:themeColor="text1"/>
          <w:sz w:val="18"/>
          <w:szCs w:val="18"/>
        </w:rPr>
        <w:t xml:space="preserve">доверенности № 01 от 09.01.2024 г, </w:t>
      </w:r>
      <w:r>
        <w:rPr>
          <w:rFonts w:ascii="TimesNewRomanPSMT" w:hAnsi="TimesNewRomanPSMT"/>
          <w:sz w:val="18"/>
          <w:szCs w:val="18"/>
        </w:rPr>
        <w:t>далее именуемое «Абонент», с другой стороны, именуемые в дальнейшем вместе «Стороны», в соответствии с Федеральным законом от 18.07.2011 No 223-ФЗ «О закупках товаров, работ, услуг отдельными видами юридических лиц» и на основании Протокола заседания Единой закупочной</w:t>
      </w:r>
      <w:r>
        <w:rPr>
          <w:rFonts w:ascii="TimesNewRomanPSMT" w:hAnsi="TimesNewRomanPSMT"/>
          <w:sz w:val="18"/>
          <w:szCs w:val="18"/>
        </w:rPr>
        <w:t xml:space="preserve"> </w:t>
      </w:r>
      <w:r>
        <w:rPr>
          <w:rFonts w:ascii="TimesNewRomanPSMT" w:hAnsi="TimesNewRomanPSMT"/>
          <w:color w:val="000000" w:themeColor="text1"/>
          <w:sz w:val="18"/>
          <w:szCs w:val="18"/>
        </w:rPr>
        <w:t xml:space="preserve">комиссии № ___ от «___» января 202__года и Положения </w:t>
      </w:r>
      <w:r>
        <w:rPr>
          <w:rFonts w:ascii="TimesNewRomanPSMT" w:hAnsi="TimesNewRomanPSMT"/>
          <w:sz w:val="18"/>
          <w:szCs w:val="18"/>
        </w:rPr>
        <w:t xml:space="preserve">о закупке товаров, работ и услуг АО «ГГЭС», утвержденного решением Единственного Акционера от 26 сентября 2022 г., заключили настоящий̆ Договор о нижеследующем: </w:t>
      </w:r>
    </w:p>
    <w:p w14:paraId="26FAE07D" w14:textId="77777777" w:rsidR="000B20B4" w:rsidRDefault="000B20B4">
      <w:pPr>
        <w:rPr>
          <w:sz w:val="18"/>
          <w:szCs w:val="18"/>
        </w:rPr>
      </w:pPr>
    </w:p>
    <w:p w14:paraId="0182D1D0" w14:textId="77777777" w:rsidR="000B20B4" w:rsidRDefault="00EA7CC5">
      <w:pPr>
        <w:pStyle w:val="afe"/>
        <w:numPr>
          <w:ilvl w:val="0"/>
          <w:numId w:val="1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ПРЕДМЕТ ДОГОВОРА</w:t>
      </w:r>
    </w:p>
    <w:p w14:paraId="12B7C719" w14:textId="77777777" w:rsidR="000B20B4" w:rsidRDefault="00EA7CC5">
      <w:pPr>
        <w:pStyle w:val="af8"/>
        <w:spacing w:beforeAutospacing="0" w:afterAutospacing="0"/>
        <w:ind w:right="-21"/>
        <w:jc w:val="both"/>
      </w:pPr>
      <w:r>
        <w:rPr>
          <w:rFonts w:ascii="TimesNewRomanPSMT" w:hAnsi="TimesNewRomanPSMT"/>
          <w:sz w:val="18"/>
          <w:szCs w:val="18"/>
        </w:rPr>
        <w:t xml:space="preserve">1.1. ИСПОЛНИТЕЛЬ обязуется за вознаграждение предоставить подписку на сервис удаленного управления автопарком АБОНЕНТА и оказывать услуги согласно Правил оказания услуг по предоставлению подписки на сервис удаленного управления автопарком и выбранного АБОНЕНТОМ тарифного плана и тарифных опций (далее - Подписка), а АБОНЕНТ обязуется оплачивать Подписку на условиях настоящего договора и согласно Правил оказания услуг по предоставлению подписки на сервис удаленного управления автопарком. </w:t>
      </w:r>
    </w:p>
    <w:p w14:paraId="2F5DB5D8" w14:textId="59961AC1" w:rsidR="000B20B4" w:rsidRDefault="00EA7CC5">
      <w:pPr>
        <w:pStyle w:val="af8"/>
        <w:spacing w:beforeAutospacing="0" w:afterAutospacing="0"/>
        <w:ind w:right="-21"/>
        <w:jc w:val="both"/>
      </w:pPr>
      <w:r>
        <w:rPr>
          <w:rFonts w:ascii="TimesNewRomanPSMT" w:hAnsi="TimesNewRomanPSMT"/>
          <w:sz w:val="18"/>
          <w:szCs w:val="18"/>
        </w:rPr>
        <w:t>1.2. Стороны пришли к соглашению, что все условия, термины и определения прямо не предусмотренные в настоящем договоре определяются в Правилах оказания услуг по предоставлению подписки на сервис удаленного управления автопарком (далее - Правила), являющихся неотъемлемой частью настоящего договора. С действующей редакцией Правил АБОНЕНТ может ознакомиться по интернет адресу _________________________</w:t>
      </w:r>
      <w:r>
        <w:rPr>
          <w:rFonts w:ascii="TimesNewRomanPSMT" w:hAnsi="TimesNewRomanPSMT"/>
          <w:color w:val="0000FF"/>
          <w:sz w:val="18"/>
          <w:szCs w:val="18"/>
        </w:rPr>
        <w:t xml:space="preserve">. </w:t>
      </w:r>
    </w:p>
    <w:p w14:paraId="3915E172" w14:textId="77777777" w:rsidR="000B20B4" w:rsidRDefault="00EA7CC5">
      <w:pPr>
        <w:pStyle w:val="af8"/>
        <w:spacing w:beforeAutospacing="0" w:afterAutospacing="0"/>
        <w:ind w:right="-21"/>
        <w:jc w:val="both"/>
      </w:pPr>
      <w:r>
        <w:rPr>
          <w:rFonts w:ascii="TimesNewRomanPSMT" w:hAnsi="TimesNewRomanPSMT"/>
          <w:sz w:val="18"/>
          <w:szCs w:val="18"/>
        </w:rPr>
        <w:t xml:space="preserve">1.3. Для исполнения настоящего договора Исполнитель вправе привлекать субисполнителей </w:t>
      </w:r>
    </w:p>
    <w:p w14:paraId="17769690" w14:textId="77777777" w:rsidR="000B20B4" w:rsidRDefault="000B20B4">
      <w:pPr>
        <w:pStyle w:val="afe"/>
        <w:ind w:left="0" w:right="-21"/>
        <w:jc w:val="both"/>
        <w:rPr>
          <w:b/>
          <w:sz w:val="18"/>
          <w:szCs w:val="18"/>
        </w:rPr>
      </w:pPr>
    </w:p>
    <w:p w14:paraId="3B7AE0B0" w14:textId="77777777" w:rsidR="000B20B4" w:rsidRDefault="00EA7C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2. ПРАВА И ОБЯЗАННОСТИ СТОРОН</w:t>
      </w:r>
    </w:p>
    <w:p w14:paraId="740A99A0" w14:textId="77777777" w:rsidR="000B20B4" w:rsidRDefault="00EA7CC5">
      <w:pPr>
        <w:pStyle w:val="af8"/>
        <w:spacing w:before="280" w:after="280"/>
        <w:jc w:val="both"/>
      </w:pPr>
      <w:r>
        <w:rPr>
          <w:rFonts w:ascii="TimesNewRomanPSMT" w:hAnsi="TimesNewRomanPSMT"/>
          <w:sz w:val="18"/>
          <w:szCs w:val="18"/>
        </w:rPr>
        <w:t>2.1. Права и обязанности сторон по настоящему договору определяются Правилами (подробно ст.3 и ст.4 Правил).</w:t>
      </w:r>
      <w:r>
        <w:rPr>
          <w:rFonts w:ascii="TimesNewRomanPSMT" w:hAnsi="TimesNewRomanPSMT"/>
          <w:sz w:val="18"/>
          <w:szCs w:val="18"/>
        </w:rPr>
        <w:br/>
        <w:t xml:space="preserve">2.2. Факт оказания услуг, включенных в тарифный план, подтверждается актом </w:t>
      </w:r>
      <w:r>
        <w:rPr>
          <w:rFonts w:ascii="TimesNewRomanPSMT" w:hAnsi="TimesNewRomanPSMT"/>
          <w:sz w:val="18"/>
          <w:szCs w:val="18"/>
        </w:rPr>
        <w:t>выполненных работ, подписанным Сторонами.</w:t>
      </w:r>
      <w:r>
        <w:rPr>
          <w:rFonts w:ascii="TimesNewRomanPSMT" w:hAnsi="TimesNewRomanPSMT"/>
          <w:sz w:val="18"/>
          <w:szCs w:val="18"/>
        </w:rPr>
        <w:br/>
        <w:t>2.3. Факт выполнения сервисных работ (включенных и не включенных в тарифный план), а также работ по замене комплектующих навигационного оборудования и расходных материалов, не включенных в тарифный план, оформляется двухсторонним актом приемки-передачи выполненных работ. Указанный акт направляется исполнителем абоненту в течение 5 (Пять) рабочих дней, следующих за расчетным месяцем.</w:t>
      </w:r>
      <w:r>
        <w:rPr>
          <w:rFonts w:ascii="TimesNewRomanPSMT" w:hAnsi="TimesNewRomanPSMT"/>
          <w:sz w:val="18"/>
          <w:szCs w:val="18"/>
        </w:rPr>
        <w:br/>
        <w:t>В случае если абонент в течение 5 (Пять) рабочих дней с момента получения подпи</w:t>
      </w:r>
      <w:r>
        <w:rPr>
          <w:rFonts w:ascii="TimesNewRomanPSMT" w:hAnsi="TimesNewRomanPSMT"/>
          <w:sz w:val="18"/>
          <w:szCs w:val="18"/>
        </w:rPr>
        <w:t>санного исполнителем акта приема-передачи выполненных работ не направит исполнителю подписанный со своей стороны акт или не направит мотивированный отказ от его подписания, акт приема-передачи выполненных работ, подписанный исполнителем в одностороннем порядке, считается подтверждающим факт выполнения работ, а результата работ считается принятым абонентом без замечаний и подлежит оплате в порядке, указанном в Разделе 5 Правил.</w:t>
      </w:r>
      <w:r>
        <w:rPr>
          <w:rFonts w:ascii="TimesNewRomanPSMT" w:hAnsi="TimesNewRomanPSMT"/>
          <w:sz w:val="18"/>
          <w:szCs w:val="18"/>
        </w:rPr>
        <w:br/>
        <w:t>2.4. При наличии у сторон возможности обмена документами по электронным кана</w:t>
      </w:r>
      <w:r>
        <w:rPr>
          <w:rFonts w:ascii="TimesNewRomanPSMT" w:hAnsi="TimesNewRomanPSMT"/>
          <w:sz w:val="18"/>
          <w:szCs w:val="18"/>
        </w:rPr>
        <w:t xml:space="preserve">лам связи с применением электронной подписи первичные учетные документы (в т.ч., отчет исполнителя, акты выполненных работ, уведомление об отказе в приемке результатов оказанных услуг) направляются по электронным каналам связи без отправки по электронной почте и почтовым отправлением. В этом случае отправка корреспонденции производится в сроки, установленные в п.п. 2.2 и 2.3. для направления корреспонденции по электронной почте. </w:t>
      </w:r>
    </w:p>
    <w:p w14:paraId="55B47939" w14:textId="77777777" w:rsidR="000B20B4" w:rsidRDefault="00EA7C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3. ПОРЯДОК РАСЧЕТОВ</w:t>
      </w:r>
    </w:p>
    <w:p w14:paraId="079B6158" w14:textId="07C05991" w:rsidR="000B20B4" w:rsidRDefault="00EA7CC5">
      <w:pPr>
        <w:pStyle w:val="af8"/>
        <w:spacing w:beforeAutospacing="0" w:afterAutospacing="0"/>
        <w:jc w:val="both"/>
      </w:pPr>
      <w:r>
        <w:rPr>
          <w:sz w:val="18"/>
          <w:szCs w:val="18"/>
        </w:rPr>
        <w:t xml:space="preserve">3.1. </w:t>
      </w:r>
      <w:r>
        <w:rPr>
          <w:rFonts w:ascii="TimesNewRomanPSMT" w:hAnsi="TimesNewRomanPSMT"/>
          <w:sz w:val="18"/>
          <w:szCs w:val="18"/>
        </w:rPr>
        <w:t>Стоимость настоящего Договора ________________________________</w:t>
      </w:r>
      <w:r>
        <w:rPr>
          <w:rFonts w:ascii="TimesNewRomanPSMT" w:hAnsi="TimesNewRomanPSMT"/>
          <w:sz w:val="18"/>
          <w:szCs w:val="18"/>
        </w:rPr>
        <w:t xml:space="preserve">, рассчитывается исходя из стоимости Подписки (тарифного плана) и тарифных опций за 1 (один) объект АБОНЕНТА и количества объектов АБОНЕНТА, НДС 20 </w:t>
      </w:r>
      <w:r>
        <w:rPr>
          <w:sz w:val="18"/>
          <w:szCs w:val="18"/>
        </w:rPr>
        <w:t xml:space="preserve">% </w:t>
      </w:r>
      <w:r>
        <w:rPr>
          <w:color w:val="222222"/>
          <w:sz w:val="18"/>
          <w:szCs w:val="18"/>
          <w:shd w:val="clear" w:color="auto" w:fill="FFFFFF"/>
        </w:rPr>
        <w:t>_________________-</w:t>
      </w:r>
      <w:r>
        <w:rPr>
          <w:rFonts w:ascii="TimesNewRomanPSMT" w:hAnsi="TimesNewRomanPSMT"/>
          <w:sz w:val="18"/>
          <w:szCs w:val="18"/>
        </w:rPr>
        <w:t xml:space="preserve">. Тарифный план указан в Спецификации. Для расчета стоимости услуг/работ применяется расчетный период – календарный месяц. По согласованию Сторон стоимость настоящего договора и количество объектов АБОНЕНТА может изменяться в большую или меньшую сторону. </w:t>
      </w:r>
    </w:p>
    <w:p w14:paraId="6EF21414" w14:textId="77777777" w:rsidR="000B20B4" w:rsidRDefault="00EA7CC5">
      <w:pPr>
        <w:rPr>
          <w:sz w:val="18"/>
          <w:szCs w:val="18"/>
        </w:rPr>
      </w:pPr>
      <w:r>
        <w:rPr>
          <w:sz w:val="18"/>
          <w:szCs w:val="18"/>
        </w:rPr>
        <w:t>3.2. Оплата за Подписку осуществляется согласно ст.5 Правил.</w:t>
      </w:r>
    </w:p>
    <w:p w14:paraId="57F93C6C" w14:textId="77777777" w:rsidR="000B20B4" w:rsidRDefault="00EA7CC5">
      <w:pPr>
        <w:rPr>
          <w:sz w:val="18"/>
          <w:szCs w:val="18"/>
        </w:rPr>
      </w:pPr>
      <w:r>
        <w:rPr>
          <w:sz w:val="18"/>
          <w:szCs w:val="18"/>
        </w:rPr>
        <w:t>3.3. Датой оплаты считается день поступления денежных средств на расчетный счет или в кассу ИСПОЛНИТЕЛЯ.</w:t>
      </w:r>
    </w:p>
    <w:p w14:paraId="0F8FF080" w14:textId="77777777" w:rsidR="000B20B4" w:rsidRDefault="00EA7CC5">
      <w:pPr>
        <w:rPr>
          <w:sz w:val="18"/>
          <w:szCs w:val="18"/>
        </w:rPr>
      </w:pPr>
      <w:r>
        <w:rPr>
          <w:sz w:val="18"/>
          <w:szCs w:val="18"/>
        </w:rPr>
        <w:t>3.4. Доступ к Подписке предоставляется при наличии авансового платежа на счете Заказчика.</w:t>
      </w:r>
    </w:p>
    <w:p w14:paraId="200A1C3E" w14:textId="77777777" w:rsidR="000B20B4" w:rsidRDefault="00EA7CC5">
      <w:pPr>
        <w:rPr>
          <w:sz w:val="18"/>
          <w:szCs w:val="18"/>
        </w:rPr>
      </w:pPr>
      <w:r>
        <w:rPr>
          <w:sz w:val="18"/>
          <w:szCs w:val="18"/>
        </w:rPr>
        <w:t>3.5. Стоимость тарифного плана и тарифных опций  в Правилах указана без НДС. В случае необходимости выделения НДС, стоимость договора увеличивается на 20%.</w:t>
      </w:r>
    </w:p>
    <w:p w14:paraId="3EEA43C6" w14:textId="77777777" w:rsidR="000B20B4" w:rsidRDefault="00EA7C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4. ФОРС-МАЖОР</w:t>
      </w:r>
    </w:p>
    <w:p w14:paraId="3C36E72F" w14:textId="77777777" w:rsidR="000B20B4" w:rsidRDefault="00EA7CC5">
      <w:pPr>
        <w:jc w:val="both"/>
        <w:rPr>
          <w:sz w:val="18"/>
          <w:szCs w:val="18"/>
        </w:rPr>
      </w:pPr>
      <w:r>
        <w:rPr>
          <w:sz w:val="18"/>
          <w:szCs w:val="18"/>
        </w:rPr>
        <w:t>4.1. В случае возникновения обстоятельств непреодолимой силы, к которым относятся стихийные бедствия, аварии, пожары, массовые беспорядки, забастовки, военные действия, вступление в силу законодательных актов, правительственных постановлений и распоряжений государственных органов, прямо или косвенно запрещающих указанные в настоящем Договоре виды деятельности, препятствующие осуществлению сторонами своих функций по настоящему Договору, и иных обстоятельств, не зависящих от волеизъявления Сторон, они освобож</w:t>
      </w:r>
      <w:r>
        <w:rPr>
          <w:sz w:val="18"/>
          <w:szCs w:val="18"/>
        </w:rPr>
        <w:t>даются от ответственности за неисполнение взятых на себя обязательств, если в течение 10 (десяти) дней с момента наступления таких обстоятельств и при наличии связи Сторона, пострадавшая от их влияния, доведет до сведения другой Стороны известие о случившемся, а также предпримет все усилия для скорейшей ликвидации последствий форс-мажорных обстоятельств.</w:t>
      </w:r>
    </w:p>
    <w:p w14:paraId="214FD144" w14:textId="77777777" w:rsidR="000B20B4" w:rsidRDefault="00EA7CC5">
      <w:pPr>
        <w:jc w:val="both"/>
        <w:rPr>
          <w:sz w:val="18"/>
          <w:szCs w:val="18"/>
        </w:rPr>
      </w:pPr>
      <w:r>
        <w:rPr>
          <w:sz w:val="18"/>
          <w:szCs w:val="18"/>
        </w:rPr>
        <w:t>4.2. Сторона, понесшая убытки в связи с форс-мажорными обстоятельствами, может потребовать от стороны, ставшей объектом действия непреодолимой силы, документальных подтверждений о масштабах происшедших событий, а также об их влиянии.</w:t>
      </w:r>
    </w:p>
    <w:p w14:paraId="0E1BD35B" w14:textId="77777777" w:rsidR="000B20B4" w:rsidRDefault="00EA7C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5. ОТВЕТСТВЕННОСТЬ СТОРОН</w:t>
      </w:r>
    </w:p>
    <w:p w14:paraId="5C87FFA2" w14:textId="77777777" w:rsidR="000B20B4" w:rsidRDefault="00EA7CC5">
      <w:pPr>
        <w:jc w:val="both"/>
        <w:rPr>
          <w:sz w:val="18"/>
          <w:szCs w:val="18"/>
        </w:rPr>
      </w:pPr>
      <w:r>
        <w:rPr>
          <w:sz w:val="18"/>
          <w:szCs w:val="18"/>
        </w:rPr>
        <w:t>5.1. За неисполнение или ненадлежащее исполнение обязательств по настоящему Договору ИСПОЛНИТЕЛЬ и Заказчик несут материальную ответственность в соответствии с действующим законодательством Российской Федерации, условиями настоящего договора и Правилами.</w:t>
      </w:r>
    </w:p>
    <w:p w14:paraId="6866BED1" w14:textId="77777777" w:rsidR="000B20B4" w:rsidRDefault="00EA7C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6. СРОК ДЕЙСТВИЯ И ПОРЯДОК РАСТОРЖЕНИЯ ДОГОВОРА</w:t>
      </w:r>
    </w:p>
    <w:p w14:paraId="48B35761" w14:textId="77777777" w:rsidR="000B20B4" w:rsidRDefault="00EA7CC5">
      <w:pPr>
        <w:pStyle w:val="af8"/>
        <w:spacing w:beforeAutospacing="0" w:afterAutospacing="0"/>
        <w:jc w:val="both"/>
      </w:pPr>
      <w:r>
        <w:rPr>
          <w:sz w:val="18"/>
          <w:szCs w:val="18"/>
        </w:rPr>
        <w:t xml:space="preserve">6.1. </w:t>
      </w:r>
      <w:r>
        <w:rPr>
          <w:rFonts w:ascii="TimesNewRomanPSMT" w:hAnsi="TimesNewRomanPSMT"/>
          <w:sz w:val="18"/>
          <w:szCs w:val="18"/>
        </w:rPr>
        <w:t xml:space="preserve">Настоящий̆ Договор вступает в силу с «01» января 2024 года и действует до «31» декабря 2024 года, а в части неисполненных обязательств — до полного из исполнения </w:t>
      </w:r>
      <w:r>
        <w:rPr>
          <w:rFonts w:ascii="TimesNewRomanPSMT" w:hAnsi="TimesNewRomanPSMT"/>
          <w:sz w:val="18"/>
          <w:szCs w:val="18"/>
        </w:rPr>
        <w:t>Сторонами.</w:t>
      </w:r>
    </w:p>
    <w:p w14:paraId="232BFCF5" w14:textId="77777777" w:rsidR="000B20B4" w:rsidRDefault="00EA7CC5">
      <w:pPr>
        <w:jc w:val="both"/>
        <w:rPr>
          <w:sz w:val="18"/>
          <w:szCs w:val="18"/>
        </w:rPr>
      </w:pPr>
      <w:r>
        <w:rPr>
          <w:sz w:val="18"/>
          <w:szCs w:val="18"/>
        </w:rPr>
        <w:t>6.2. Договор, может быть, расторгнут в любое время по соглашению Сторон.</w:t>
      </w:r>
    </w:p>
    <w:p w14:paraId="6993F8E0" w14:textId="77777777" w:rsidR="000B20B4" w:rsidRDefault="00EA7CC5">
      <w:pPr>
        <w:jc w:val="both"/>
        <w:rPr>
          <w:sz w:val="18"/>
          <w:szCs w:val="18"/>
        </w:rPr>
      </w:pPr>
      <w:r>
        <w:rPr>
          <w:sz w:val="18"/>
          <w:szCs w:val="18"/>
        </w:rPr>
        <w:t>6.3. При нарушении одной из Сторон условий настоящего Договора другая Сторона имеет право на одностороннее расторжение Договора, о чем письменно за 10 дней уведомляет Сторону, нарушившую условия Договора.</w:t>
      </w:r>
    </w:p>
    <w:p w14:paraId="6CBF9A37" w14:textId="77777777" w:rsidR="000B20B4" w:rsidRDefault="00EA7CC5">
      <w:pPr>
        <w:jc w:val="center"/>
        <w:rPr>
          <w:sz w:val="18"/>
          <w:szCs w:val="18"/>
        </w:rPr>
      </w:pPr>
      <w:r>
        <w:rPr>
          <w:rFonts w:ascii="TimesNewRomanPS" w:hAnsi="TimesNewRomanPS"/>
          <w:b/>
          <w:bCs/>
          <w:sz w:val="20"/>
          <w:szCs w:val="20"/>
        </w:rPr>
        <w:t>7. РАЗДЕЛ ПО АНТИКОРРУПЦИИ И КОНФИДЕНЦИАЛЬНОСТИ</w:t>
      </w:r>
    </w:p>
    <w:p w14:paraId="0D8C1EF4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7.1.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ценностей, прямо или косвенно, любым лицам, для оказания влияния на действия или решения этих лиц с целью получить какие-либо неправомерные преимущества или иные неправомерные цели. </w:t>
      </w:r>
    </w:p>
    <w:p w14:paraId="538C2A91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7.2. При исполнении своих обязательств по Договору, Стороны, их аффилированные лица, работники или посредники не осуществляют действия, квалифицируемые применимым для целей настоящего Договора законодательством, как дача / получение взятки, коммерческий подкуп, а также действия, нарушающие требования применимого законодательства и международных актов о противодействии легализации (отмыванию) доходов, полученных преступным путем. </w:t>
      </w:r>
    </w:p>
    <w:p w14:paraId="4349D1CB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7.3. Каждая из Сторон Договора отказывается от стимулирования каким-либо образом работников другой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направленными на обеспечение выполнения этим работником каких-либо действий в пользу стимулирующей его Стороны. </w:t>
      </w:r>
    </w:p>
    <w:p w14:paraId="02023FC7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7.4. Под действиями работника, осуществляемыми в пользу стимулирующей его Стороны, понимаются: </w:t>
      </w:r>
    </w:p>
    <w:p w14:paraId="2B555F67" w14:textId="77777777" w:rsidR="000B20B4" w:rsidRDefault="00EA7CC5">
      <w:pPr>
        <w:pStyle w:val="af8"/>
        <w:numPr>
          <w:ilvl w:val="0"/>
          <w:numId w:val="2"/>
        </w:numPr>
        <w:spacing w:beforeAutospacing="0" w:afterAutospacing="0"/>
        <w:ind w:left="0" w:firstLine="360"/>
        <w:jc w:val="both"/>
      </w:pPr>
      <w:r>
        <w:rPr>
          <w:rFonts w:ascii="TimesNewRomanPSMT" w:hAnsi="TimesNewRomanPSMT"/>
          <w:sz w:val="18"/>
          <w:szCs w:val="18"/>
        </w:rPr>
        <w:t>предоставлениенеоправданныхпреимуществпосравнениюсдругимиконтрагентами;</w:t>
      </w:r>
      <w:r>
        <w:rPr>
          <w:rFonts w:ascii="TimesNewRomanPSMT" w:hAnsi="TimesNewRomanPSMT"/>
          <w:sz w:val="18"/>
          <w:szCs w:val="18"/>
        </w:rPr>
        <w:br/>
      </w:r>
      <w:r>
        <w:rPr>
          <w:rFonts w:ascii="Wingdings" w:hAnsi="Wingdings"/>
          <w:sz w:val="18"/>
          <w:szCs w:val="18"/>
        </w:rPr>
        <w:t></w:t>
      </w:r>
      <w:r>
        <w:rPr>
          <w:rFonts w:ascii="TimesNewRomanPSMT" w:hAnsi="TimesNewRomanPSMT"/>
          <w:sz w:val="18"/>
          <w:szCs w:val="18"/>
        </w:rPr>
        <w:t>предоставлениекаких-либогарантий;</w:t>
      </w:r>
    </w:p>
    <w:p w14:paraId="0539CF69" w14:textId="77777777" w:rsidR="000B20B4" w:rsidRDefault="00EA7CC5">
      <w:pPr>
        <w:pStyle w:val="af8"/>
        <w:numPr>
          <w:ilvl w:val="0"/>
          <w:numId w:val="2"/>
        </w:numPr>
        <w:spacing w:beforeAutospacing="0" w:afterAutospacing="0"/>
        <w:ind w:left="0" w:firstLine="360"/>
        <w:jc w:val="both"/>
      </w:pPr>
      <w:r>
        <w:rPr>
          <w:rFonts w:ascii="TimesNewRomanPSMT" w:hAnsi="TimesNewRomanPSMT"/>
          <w:sz w:val="18"/>
          <w:szCs w:val="18"/>
        </w:rPr>
        <w:t xml:space="preserve">ускорениесуществующихпроцедур; </w:t>
      </w:r>
    </w:p>
    <w:p w14:paraId="15D6A339" w14:textId="77777777" w:rsidR="000B20B4" w:rsidRDefault="00EA7CC5">
      <w:pPr>
        <w:pStyle w:val="af8"/>
        <w:numPr>
          <w:ilvl w:val="0"/>
          <w:numId w:val="2"/>
        </w:numPr>
        <w:spacing w:beforeAutospacing="0" w:afterAutospacing="0"/>
        <w:ind w:left="0" w:firstLine="360"/>
        <w:jc w:val="both"/>
      </w:pPr>
      <w:r>
        <w:rPr>
          <w:rFonts w:ascii="TimesNewRomanPSMT" w:hAnsi="TimesNewRomanPSMT"/>
          <w:sz w:val="18"/>
          <w:szCs w:val="18"/>
        </w:rPr>
        <w:t xml:space="preserve">иные действия, выполняемые работником в рамках своих должностных обязанностей, но идущие вразрез с принципами прозрачности и открытости взаимоотношений между Сторонами. </w:t>
      </w:r>
    </w:p>
    <w:p w14:paraId="66407E66" w14:textId="77777777" w:rsidR="000B20B4" w:rsidRDefault="00EA7CC5">
      <w:pPr>
        <w:pStyle w:val="af8"/>
        <w:spacing w:beforeAutospacing="0" w:afterAutospacing="0"/>
        <w:ind w:firstLine="360"/>
        <w:jc w:val="both"/>
      </w:pPr>
      <w:r>
        <w:rPr>
          <w:rFonts w:ascii="TimesNewRomanPSMT" w:hAnsi="TimesNewRomanPSMT"/>
          <w:sz w:val="18"/>
          <w:szCs w:val="18"/>
        </w:rPr>
        <w:t>7.5. В случае возникновения у Стороны подозрений, что произошло или может произойти нарушение каких-либо антикоррупционных условий, соответствующая Сторона обязуется уведомить другую Сторону в письменной форме. После уведомления другой Стороны, Сторона направившая уведомление, проводит проверку подозрительной информации, при этом в случае необходимости другая Сторона обязана обеспечивать полное содействие, в том числе предоставляя необходимую дополнительную информацию. В случае подтверждения факта на</w:t>
      </w:r>
      <w:r>
        <w:rPr>
          <w:rFonts w:ascii="TimesNewRomanPSMT" w:hAnsi="TimesNewRomanPSMT"/>
          <w:sz w:val="18"/>
          <w:szCs w:val="18"/>
        </w:rPr>
        <w:t xml:space="preserve">рушения каких-либо антикоррупционных условий, Сторона имеет право приостановить исполнение обязательств по Договору до получения подтверждения от другой Стороны, что нарушение полностью устранено, и проверки факта устранения нарушения. </w:t>
      </w:r>
    </w:p>
    <w:p w14:paraId="533DEDD7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произойти нарушение каких-либо положений настоящих условий контрагентом, его аффилированными лицами, работниками или посредниками выражающееся в действиях, квалифицируемых применимым законодательством, как дача или получение взятки, коммерческий подкуп, а также действиях, нарушающих требования применимого законодательства и междуна</w:t>
      </w:r>
      <w:r>
        <w:rPr>
          <w:rFonts w:ascii="TimesNewRomanPSMT" w:hAnsi="TimesNewRomanPSMT"/>
          <w:sz w:val="18"/>
          <w:szCs w:val="18"/>
        </w:rPr>
        <w:t xml:space="preserve">родных актов о противодействии легализации доходов, полученных преступным путем. </w:t>
      </w:r>
    </w:p>
    <w:p w14:paraId="09DA2255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7.6. Стороны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отношений с контрагентами, которые могут быть вовлечены в коррупционную деятельность, а также оказывают взаимное содействие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 </w:t>
      </w:r>
    </w:p>
    <w:p w14:paraId="1063C676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7.7. Стороны признают, что их возможные неправомерные действия и нарушение антикоррупционных условий Договора могут повлечь за собой неблагоприятные последствия – от понижения рейтинга надежности контрагента до существенных ограничений по взаимодействию с контрагентом. </w:t>
      </w:r>
    </w:p>
    <w:p w14:paraId="5EC15D74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7.8.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затруднений и предотвращению возможных конфликтных ситуаций. </w:t>
      </w:r>
    </w:p>
    <w:p w14:paraId="3B2B1B02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7.9. Стороны гарантируют полную конфиденциальность при исполнении антикоррупционных условий Договора, а также отсутствие негативных последствий как для обращающейся Стороны в целом, так и для конкретных работников обращающейся Стороны, сообщивших о факте нарушений. </w:t>
      </w:r>
    </w:p>
    <w:p w14:paraId="7FB7FCD4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7.10. Для целей Договора термин «Конфиденциальная информация» означает любую информацию по настоящему Договору, имеющую действительную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Российской Федерации. </w:t>
      </w:r>
    </w:p>
    <w:p w14:paraId="506B60CD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>7.11.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Конфиденциальной информации никаким третьим лицам без предварительного письменного согласия другой Стороны, кроме случаев непреднамеренного и/или вынужденного раскрытия Конфиденциальной информации по причине обстоятельств непреодолимой силы или в силу требований де</w:t>
      </w:r>
      <w:r>
        <w:rPr>
          <w:rFonts w:ascii="TimesNewRomanPSMT" w:hAnsi="TimesNewRomanPSMT"/>
          <w:sz w:val="18"/>
          <w:szCs w:val="18"/>
        </w:rPr>
        <w:t>йствующего законодательства Российской Федерации, вступивших в силу решений суда соответствующей юрисдикции, либо законных требований компетентных органов государственной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Конфиденциальной информации, а также об условиях и сроках такого раскрытия; и (б) Сторона раскроет только ту часть Конфиденциальн</w:t>
      </w:r>
      <w:r>
        <w:rPr>
          <w:rFonts w:ascii="TimesNewRomanPSMT" w:hAnsi="TimesNewRomanPSMT"/>
          <w:sz w:val="18"/>
          <w:szCs w:val="18"/>
        </w:rPr>
        <w:t xml:space="preserve">ой информации, раскрытие которой необходимо в силу применения положений действующего законодательства Российской Федерации, вступивших в законную силу решений судов соответствующей юрисдикции либо законных требований компетентных органов государственной власти и управления. </w:t>
      </w:r>
    </w:p>
    <w:p w14:paraId="426D8831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Соответствующая Сторона Договора несет ответственность за действия (бездействие) своих работников и иных лиц, получивших доступ к Конфиденциальной информации. </w:t>
      </w:r>
    </w:p>
    <w:p w14:paraId="7F0E92F8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>7.12. Для целей Договора «Разглашение Конфиденциальной информации» означает несанкционированные соответствующей Стороной действия другой Стороны, в результате которых какие-либо третьи лица получают доступ и возможность ознакомления с Конфиденциальной информацией. Разглашением Конфиденциальной информации признается также бездействие соответствующей Стороны, выразившееся в необеспечении надлежащего уровня защиты Конфиденциальной информации и повлекшее получение доступа к такой информации со стор</w:t>
      </w:r>
      <w:r>
        <w:rPr>
          <w:rFonts w:ascii="TimesNewRomanPSMT" w:hAnsi="TimesNewRomanPSMT"/>
          <w:sz w:val="18"/>
          <w:szCs w:val="18"/>
        </w:rPr>
        <w:t xml:space="preserve">оны каких-либо третьих лиц. </w:t>
      </w:r>
    </w:p>
    <w:p w14:paraId="6D2925C2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lastRenderedPageBreak/>
        <w:t xml:space="preserve">7.13. Соответствующая Сторона несет ответственность за убытки, которые могут быть причинены другой Стороне в результате разглашения Конфиденциальной информации или несанкционированного использования Конфиденциальной информации в нарушение условий настоящего раздела Договора, за исключением случаев раскрытия Конфиденциальной информации, предусмотренных в настоящем разделе Договора. </w:t>
      </w:r>
    </w:p>
    <w:p w14:paraId="5E9A7272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7.14. Передача Конфиденциальной информации оформляется Актом, который подписывается уполномоченными лицами Сторон. </w:t>
      </w:r>
    </w:p>
    <w:p w14:paraId="662559B3" w14:textId="77777777" w:rsidR="000B20B4" w:rsidRDefault="00EA7CC5">
      <w:pPr>
        <w:pStyle w:val="af8"/>
        <w:spacing w:beforeAutospacing="0" w:afterAutospacing="0"/>
        <w:jc w:val="both"/>
      </w:pPr>
      <w:r>
        <w:rPr>
          <w:rFonts w:ascii="TimesNewRomanPSMT" w:hAnsi="TimesNewRomanPSMT"/>
          <w:sz w:val="18"/>
          <w:szCs w:val="18"/>
        </w:rPr>
        <w:t xml:space="preserve">7.15. Передача Конфиденциальной информации по открытым каналам телефонной и факсимильной связи, а также с использованием сети Интернет без принятия соответствующих мер защиты, удовлетворяющих обе Стороны, запрещена. </w:t>
      </w:r>
    </w:p>
    <w:p w14:paraId="41EF2382" w14:textId="77777777" w:rsidR="000B20B4" w:rsidRDefault="00EA7CC5">
      <w:pPr>
        <w:pStyle w:val="af8"/>
        <w:spacing w:beforeAutospacing="0" w:afterAutospacing="0"/>
        <w:jc w:val="center"/>
      </w:pPr>
      <w:r>
        <w:rPr>
          <w:rFonts w:ascii="TimesNewRomanPS" w:hAnsi="TimesNewRomanPS"/>
          <w:b/>
          <w:bCs/>
          <w:sz w:val="18"/>
          <w:szCs w:val="18"/>
        </w:rPr>
        <w:t>8. ЗАКЛЮЧИТЕЛЬНЫЕ ПОЛОЖЕНИЯ</w:t>
      </w:r>
    </w:p>
    <w:p w14:paraId="0E321942" w14:textId="77777777" w:rsidR="000B20B4" w:rsidRDefault="00EA7CC5">
      <w:pPr>
        <w:pStyle w:val="af8"/>
        <w:spacing w:beforeAutospacing="0" w:afterAutospacing="0"/>
        <w:rPr>
          <w:rFonts w:ascii="TimesNewRomanPSMT" w:hAnsi="TimesNewRomanPSMT"/>
          <w:sz w:val="18"/>
          <w:szCs w:val="18"/>
        </w:rPr>
      </w:pPr>
      <w:r>
        <w:rPr>
          <w:rFonts w:ascii="TimesNewRomanPSMT" w:hAnsi="TimesNewRomanPSMT"/>
          <w:sz w:val="18"/>
          <w:szCs w:val="18"/>
        </w:rPr>
        <w:t>8.1. Настоящий Договор составлен в 2-х экземплярах, имеющих одинаковую юридическую силу.</w:t>
      </w:r>
      <w:r>
        <w:rPr>
          <w:rFonts w:ascii="TimesNewRomanPSMT" w:hAnsi="TimesNewRomanPSMT"/>
          <w:sz w:val="18"/>
          <w:szCs w:val="18"/>
        </w:rPr>
        <w:br/>
        <w:t>8.2. Все приложения к настоящему Договору являются его неотъемлемыми частями.</w:t>
      </w:r>
      <w:r>
        <w:rPr>
          <w:rFonts w:ascii="TimesNewRomanPSMT" w:hAnsi="TimesNewRomanPSMT"/>
          <w:sz w:val="18"/>
          <w:szCs w:val="18"/>
        </w:rPr>
        <w:br/>
        <w:t>8.3. С момента подписания настоящего Договора все ранее достигнутые соглашения между Сторонами, относящиеся к предмету настоящего Договора, утрачивают силу.</w:t>
      </w:r>
      <w:r>
        <w:rPr>
          <w:rFonts w:ascii="TimesNewRomanPSMT" w:hAnsi="TimesNewRomanPSMT"/>
          <w:sz w:val="18"/>
          <w:szCs w:val="18"/>
        </w:rPr>
        <w:br/>
        <w:t>8.4. ИСПОЛНИТЕЛЬ оставляет за собой право на изменение Правил в одностороннем порядке. Информацию об изменениях Правил ИСПОЛНИТЕЛЬ обязан публиковать в разделе Помощь, подразделе Правила оказания услуг на интернет сайте www.stavtrack.ru.</w:t>
      </w:r>
      <w:r>
        <w:rPr>
          <w:rFonts w:ascii="TimesNewRomanPSMT" w:hAnsi="TimesNewRomanPSMT"/>
          <w:sz w:val="18"/>
          <w:szCs w:val="18"/>
        </w:rPr>
        <w:br/>
        <w:t>8.5. ИСПОЛНИТЕЛЬ оставляет за собой</w:t>
      </w:r>
      <w:r>
        <w:rPr>
          <w:rFonts w:ascii="TimesNewRomanPSMT" w:hAnsi="TimesNewRomanPSMT"/>
          <w:sz w:val="18"/>
          <w:szCs w:val="18"/>
        </w:rPr>
        <w:t xml:space="preserve"> право на изменение стоимости Подписки в одностороннем порядке с уведомлением АБОНЕНТА не менее чем за один месяц.</w:t>
      </w:r>
      <w:r>
        <w:rPr>
          <w:rFonts w:ascii="TimesNewRomanPSMT" w:hAnsi="TimesNewRomanPSMT"/>
          <w:sz w:val="18"/>
          <w:szCs w:val="18"/>
        </w:rPr>
        <w:br/>
        <w:t>8.6. Все споры и разногласия решаются путем переговоров. При не достижении согласия споры решаются в Арбитражном суде по месту нахождения истца.</w:t>
      </w:r>
      <w:r>
        <w:rPr>
          <w:rFonts w:ascii="TimesNewRomanPSMT" w:hAnsi="TimesNewRomanPSMT"/>
          <w:sz w:val="18"/>
          <w:szCs w:val="18"/>
        </w:rPr>
        <w:br/>
        <w:t>8.7. Во всём ином, не предусмотренном настоящим Договором, Стороны руководствуются действующим законодательством России и Правилами.</w:t>
      </w:r>
      <w:r>
        <w:rPr>
          <w:rFonts w:ascii="TimesNewRomanPSMT" w:hAnsi="TimesNewRomanPSMT"/>
          <w:sz w:val="18"/>
          <w:szCs w:val="18"/>
        </w:rPr>
        <w:br/>
        <w:t>8.8. Условия настоящего Договора, а также отношения Сторон являются конфиденциальными и не подлежат разглашению, за и</w:t>
      </w:r>
      <w:r>
        <w:rPr>
          <w:rFonts w:ascii="TimesNewRomanPSMT" w:hAnsi="TimesNewRomanPSMT"/>
          <w:sz w:val="18"/>
          <w:szCs w:val="18"/>
        </w:rPr>
        <w:t>сключением случаев, предусмотренных действующим законодательством Российской Федерации.</w:t>
      </w:r>
      <w:r>
        <w:rPr>
          <w:rFonts w:ascii="TimesNewRomanPSMT" w:hAnsi="TimesNewRomanPSMT"/>
          <w:sz w:val="18"/>
          <w:szCs w:val="18"/>
        </w:rPr>
        <w:br/>
        <w:t>8.9. Факсимильная или электронная копия настоящего Договора, утвержденная Сторонами, имеет полную юридическую силу до момента обмена между Сторонами подлинниками настоящего договора.</w:t>
      </w:r>
      <w:r>
        <w:rPr>
          <w:rFonts w:ascii="TimesNewRomanPSMT" w:hAnsi="TimesNewRomanPSMT"/>
          <w:sz w:val="18"/>
          <w:szCs w:val="18"/>
        </w:rPr>
        <w:br/>
        <w:t>8.10. Подписывая настоящий договор Абонент дает согласия на обработку своих персональных данных и получение различных информационных сообщений от Исполнителя.</w:t>
      </w:r>
      <w:r>
        <w:rPr>
          <w:rFonts w:ascii="TimesNewRomanPSMT" w:hAnsi="TimesNewRomanPSMT"/>
          <w:sz w:val="18"/>
          <w:szCs w:val="18"/>
        </w:rPr>
        <w:br/>
        <w:t xml:space="preserve">8.11. Подписывая настоящий договор, Абонент подтверждает, что был уведомлен </w:t>
      </w:r>
      <w:r>
        <w:rPr>
          <w:rFonts w:ascii="TimesNewRomanPSMT" w:hAnsi="TimesNewRomanPSMT"/>
          <w:sz w:val="18"/>
          <w:szCs w:val="18"/>
        </w:rPr>
        <w:t>о недопустимости использования навигационного оборудования для негласного получения информации и в других незаконных целях.</w:t>
      </w:r>
      <w:r>
        <w:rPr>
          <w:rFonts w:ascii="TimesNewRomanPSMT" w:hAnsi="TimesNewRomanPSMT"/>
          <w:sz w:val="18"/>
          <w:szCs w:val="18"/>
        </w:rPr>
        <w:br/>
        <w:t>8.12. Абонент обязан рассмотреть полученный от Исполнителя акт сверки в течение 5 рабочих дней, подписать и направить один экземпляр Исполнителю, либо указать мотивы отказа от его подписания.</w:t>
      </w:r>
      <w:r>
        <w:rPr>
          <w:rFonts w:ascii="TimesNewRomanPSMT" w:hAnsi="TimesNewRomanPSMT"/>
          <w:sz w:val="18"/>
          <w:szCs w:val="18"/>
        </w:rPr>
        <w:br/>
        <w:t>- В случае неполучения Исполнителем ответа (уведомления) от Абонента о подписании Акта сверки (либо мотивированного отказа от его подписания) в течение более 15 (пятнадцати) календарных дней по</w:t>
      </w:r>
      <w:r>
        <w:rPr>
          <w:rFonts w:ascii="TimesNewRomanPSMT" w:hAnsi="TimesNewRomanPSMT"/>
          <w:sz w:val="18"/>
          <w:szCs w:val="18"/>
        </w:rPr>
        <w:t>сле получения Абонентом Акта сверки, Акт сверки считается признанным (согласованным) обеими сторонами.</w:t>
      </w:r>
      <w:r>
        <w:rPr>
          <w:rFonts w:ascii="TimesNewRomanPSMT" w:hAnsi="TimesNewRomanPSMT"/>
          <w:sz w:val="18"/>
          <w:szCs w:val="18"/>
        </w:rPr>
        <w:br/>
        <w:t>8.13. В случае изменения адресов и реквизитов, указанных в Разделе 8 и разделе 2 настоящего договора, стороны обязаны уведомить друг друга в течение 3 (Три) рабочих дней с момента наступления изменений. При неисполнении указанной обязанности корреспонденция считается направленной надлежащим образом, риск негативных последствий несет виновная сторона.</w:t>
      </w:r>
      <w:r>
        <w:rPr>
          <w:rFonts w:ascii="TimesNewRomanPSMT" w:hAnsi="TimesNewRomanPSMT"/>
          <w:sz w:val="18"/>
          <w:szCs w:val="18"/>
        </w:rPr>
        <w:br/>
        <w:t>8.14. Наименование скидок и бонусов указанных в сче</w:t>
      </w:r>
      <w:r>
        <w:rPr>
          <w:rFonts w:ascii="TimesNewRomanPSMT" w:hAnsi="TimesNewRomanPSMT"/>
          <w:sz w:val="18"/>
          <w:szCs w:val="18"/>
        </w:rPr>
        <w:t>те на оплату, носит информационный характер и не указывается в бухгалтерских документах.</w:t>
      </w:r>
    </w:p>
    <w:p w14:paraId="32FFA316" w14:textId="77777777" w:rsidR="000B20B4" w:rsidRDefault="00EA7CC5">
      <w:pPr>
        <w:pStyle w:val="af8"/>
        <w:spacing w:beforeAutospacing="0" w:afterAutospacing="0"/>
        <w:rPr>
          <w:rFonts w:ascii="TimesNewRomanPSMT" w:hAnsi="TimesNewRomanPSMT"/>
          <w:sz w:val="18"/>
          <w:szCs w:val="18"/>
        </w:rPr>
      </w:pPr>
      <w:r>
        <w:rPr>
          <w:rFonts w:ascii="TimesNewRomanPSMT" w:hAnsi="TimesNewRomanPSMT"/>
          <w:sz w:val="18"/>
          <w:szCs w:val="18"/>
        </w:rPr>
        <w:t>8.15. Стороны не вправе передавать свои права и обязанности или их часть по Договору третьему лицу, за исключением правопреемника Сторон вследствие реорганизации юридического лица в форме преобразования, слияния или присоединения. Передача прав и обязанностей по Договору правопреемнику Стороны осуществляется путем заключения соответствующего дополнительного соглашения к Договору.</w:t>
      </w:r>
      <w:r>
        <w:rPr>
          <w:rFonts w:ascii="TimesNewRomanPSMT" w:hAnsi="TimesNewRomanPSMT"/>
          <w:sz w:val="18"/>
          <w:szCs w:val="18"/>
        </w:rPr>
        <w:br/>
        <w:t>8.16.Приложения к Договору являются его неотъемлемой частью:</w:t>
      </w:r>
      <w:r>
        <w:rPr>
          <w:rFonts w:ascii="TimesNewRomanPSMT" w:hAnsi="TimesNewRomanPSMT"/>
          <w:sz w:val="18"/>
          <w:szCs w:val="18"/>
        </w:rPr>
        <w:br/>
        <w:t xml:space="preserve">Приложение No 1 – Спецификация. </w:t>
      </w:r>
    </w:p>
    <w:p w14:paraId="5F3851C4" w14:textId="77777777" w:rsidR="00EA7CC5" w:rsidRDefault="00EA7CC5">
      <w:pPr>
        <w:pStyle w:val="af8"/>
        <w:spacing w:beforeAutospacing="0" w:afterAutospacing="0"/>
        <w:rPr>
          <w:rFonts w:ascii="TimesNewRomanPSMT" w:hAnsi="TimesNewRomanPSMT"/>
          <w:sz w:val="18"/>
          <w:szCs w:val="18"/>
        </w:rPr>
      </w:pPr>
    </w:p>
    <w:p w14:paraId="14205FFB" w14:textId="77777777" w:rsidR="000B20B4" w:rsidRDefault="00EA7C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9. АДРЕСА, ПЛАТЕЖНЫЕ РЕКВИЗИТЫ И ПОДПИСИ СТОРОН </w:t>
      </w:r>
    </w:p>
    <w:tbl>
      <w:tblPr>
        <w:tblW w:w="10128" w:type="dxa"/>
        <w:tblInd w:w="20" w:type="dxa"/>
        <w:tblCellMar>
          <w:top w:w="20" w:type="dxa"/>
          <w:left w:w="20" w:type="dxa"/>
          <w:bottom w:w="20" w:type="dxa"/>
          <w:right w:w="20" w:type="dxa"/>
        </w:tblCellMar>
        <w:tblLook w:val="0600" w:firstRow="0" w:lastRow="0" w:firstColumn="0" w:lastColumn="0" w:noHBand="1" w:noVBand="1"/>
      </w:tblPr>
      <w:tblGrid>
        <w:gridCol w:w="4614"/>
        <w:gridCol w:w="318"/>
        <w:gridCol w:w="5196"/>
      </w:tblGrid>
      <w:tr w:rsidR="000B20B4" w14:paraId="348CA1ED" w14:textId="77777777">
        <w:trPr>
          <w:trHeight w:val="5493"/>
        </w:trPr>
        <w:tc>
          <w:tcPr>
            <w:tcW w:w="4614" w:type="dxa"/>
          </w:tcPr>
          <w:p w14:paraId="390EE39F" w14:textId="77777777" w:rsidR="000B20B4" w:rsidRDefault="00EA7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Исполнитель:</w:t>
            </w:r>
          </w:p>
          <w:p w14:paraId="22EE717D" w14:textId="0EA5AF43" w:rsidR="000B20B4" w:rsidRDefault="000B20B4">
            <w:pPr>
              <w:rPr>
                <w:sz w:val="18"/>
                <w:szCs w:val="18"/>
              </w:rPr>
            </w:pPr>
          </w:p>
          <w:p w14:paraId="3683EB10" w14:textId="77777777" w:rsidR="00EA7CC5" w:rsidRDefault="00EA7CC5">
            <w:pPr>
              <w:rPr>
                <w:sz w:val="18"/>
                <w:szCs w:val="18"/>
              </w:rPr>
            </w:pPr>
          </w:p>
          <w:p w14:paraId="3986C511" w14:textId="77777777" w:rsidR="00EA7CC5" w:rsidRDefault="00EA7CC5">
            <w:pPr>
              <w:rPr>
                <w:sz w:val="18"/>
                <w:szCs w:val="18"/>
              </w:rPr>
            </w:pPr>
          </w:p>
          <w:p w14:paraId="5B9E420F" w14:textId="77777777" w:rsidR="00EA7CC5" w:rsidRDefault="00EA7CC5">
            <w:pPr>
              <w:rPr>
                <w:sz w:val="18"/>
                <w:szCs w:val="18"/>
              </w:rPr>
            </w:pPr>
          </w:p>
          <w:p w14:paraId="325F99E3" w14:textId="77777777" w:rsidR="00EA7CC5" w:rsidRDefault="00EA7CC5">
            <w:pPr>
              <w:rPr>
                <w:sz w:val="18"/>
                <w:szCs w:val="18"/>
              </w:rPr>
            </w:pPr>
          </w:p>
          <w:p w14:paraId="33A21C5A" w14:textId="77777777" w:rsidR="00EA7CC5" w:rsidRDefault="00EA7CC5">
            <w:pPr>
              <w:rPr>
                <w:sz w:val="18"/>
                <w:szCs w:val="18"/>
              </w:rPr>
            </w:pPr>
          </w:p>
          <w:p w14:paraId="77510B9F" w14:textId="77777777" w:rsidR="00EA7CC5" w:rsidRDefault="00EA7CC5">
            <w:pPr>
              <w:rPr>
                <w:sz w:val="18"/>
                <w:szCs w:val="18"/>
              </w:rPr>
            </w:pPr>
          </w:p>
          <w:p w14:paraId="28181A4E" w14:textId="77777777" w:rsidR="00EA7CC5" w:rsidRDefault="00EA7CC5">
            <w:pPr>
              <w:rPr>
                <w:sz w:val="18"/>
                <w:szCs w:val="18"/>
              </w:rPr>
            </w:pPr>
          </w:p>
          <w:p w14:paraId="42E0244C" w14:textId="77777777" w:rsidR="00EA7CC5" w:rsidRDefault="00EA7CC5">
            <w:pPr>
              <w:rPr>
                <w:sz w:val="18"/>
                <w:szCs w:val="18"/>
              </w:rPr>
            </w:pPr>
          </w:p>
          <w:p w14:paraId="63C14380" w14:textId="77777777" w:rsidR="00EA7CC5" w:rsidRDefault="00EA7CC5">
            <w:pPr>
              <w:rPr>
                <w:sz w:val="18"/>
                <w:szCs w:val="18"/>
              </w:rPr>
            </w:pPr>
          </w:p>
          <w:p w14:paraId="380CBCA7" w14:textId="77777777" w:rsidR="00EA7CC5" w:rsidRDefault="00EA7CC5">
            <w:pPr>
              <w:rPr>
                <w:sz w:val="18"/>
                <w:szCs w:val="18"/>
              </w:rPr>
            </w:pPr>
          </w:p>
          <w:p w14:paraId="44448505" w14:textId="77777777" w:rsidR="00EA7CC5" w:rsidRDefault="00EA7CC5">
            <w:pPr>
              <w:rPr>
                <w:sz w:val="18"/>
                <w:szCs w:val="18"/>
              </w:rPr>
            </w:pPr>
          </w:p>
          <w:p w14:paraId="5D711039" w14:textId="77777777" w:rsidR="00EA7CC5" w:rsidRDefault="00EA7CC5">
            <w:pPr>
              <w:rPr>
                <w:sz w:val="18"/>
                <w:szCs w:val="18"/>
              </w:rPr>
            </w:pPr>
          </w:p>
          <w:p w14:paraId="64A2788C" w14:textId="77777777" w:rsidR="00EA7CC5" w:rsidRDefault="00EA7CC5">
            <w:pPr>
              <w:rPr>
                <w:sz w:val="18"/>
                <w:szCs w:val="18"/>
              </w:rPr>
            </w:pPr>
          </w:p>
          <w:p w14:paraId="7DCC35C2" w14:textId="77777777" w:rsidR="00EA7CC5" w:rsidRDefault="00EA7CC5">
            <w:pPr>
              <w:rPr>
                <w:sz w:val="18"/>
                <w:szCs w:val="18"/>
              </w:rPr>
            </w:pPr>
          </w:p>
          <w:p w14:paraId="4D6F367D" w14:textId="77777777" w:rsidR="00EA7CC5" w:rsidRDefault="00EA7CC5">
            <w:pPr>
              <w:rPr>
                <w:sz w:val="18"/>
                <w:szCs w:val="18"/>
              </w:rPr>
            </w:pPr>
          </w:p>
          <w:p w14:paraId="58CE398C" w14:textId="77777777" w:rsidR="00EA7CC5" w:rsidRDefault="00EA7CC5">
            <w:pPr>
              <w:rPr>
                <w:sz w:val="18"/>
                <w:szCs w:val="18"/>
              </w:rPr>
            </w:pPr>
          </w:p>
          <w:p w14:paraId="308493CA" w14:textId="771B3F21" w:rsidR="000B20B4" w:rsidRDefault="00EA7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______________/                          </w:t>
            </w:r>
            <w:r>
              <w:rPr>
                <w:sz w:val="18"/>
                <w:szCs w:val="18"/>
              </w:rPr>
              <w:t xml:space="preserve"> /</w:t>
            </w:r>
          </w:p>
          <w:p w14:paraId="69267BE1" w14:textId="77777777" w:rsidR="000B20B4" w:rsidRDefault="00EA7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М.П. </w:t>
            </w:r>
          </w:p>
        </w:tc>
        <w:tc>
          <w:tcPr>
            <w:tcW w:w="318" w:type="dxa"/>
          </w:tcPr>
          <w:p w14:paraId="046B5C3B" w14:textId="77777777" w:rsidR="000B20B4" w:rsidRDefault="00EA7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196" w:type="dxa"/>
          </w:tcPr>
          <w:p w14:paraId="25BDEFB8" w14:textId="77777777" w:rsidR="000B20B4" w:rsidRDefault="00EA7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Заказчик:</w:t>
            </w:r>
          </w:p>
          <w:p w14:paraId="02A226BC" w14:textId="77777777" w:rsidR="000B20B4" w:rsidRDefault="00EA7CC5">
            <w:pPr>
              <w:pStyle w:val="af8"/>
              <w:spacing w:beforeAutospacing="0" w:afterAutospacing="0"/>
            </w:pPr>
            <w:r>
              <w:rPr>
                <w:rFonts w:ascii="TimesNewRomanPSMT" w:hAnsi="TimesNewRomanPSMT"/>
                <w:sz w:val="18"/>
                <w:szCs w:val="18"/>
              </w:rPr>
              <w:t xml:space="preserve">Акционерное общество </w:t>
            </w:r>
          </w:p>
          <w:p w14:paraId="21B4B950" w14:textId="77777777" w:rsidR="000B20B4" w:rsidRDefault="00EA7CC5">
            <w:pPr>
              <w:pStyle w:val="af8"/>
              <w:spacing w:beforeAutospacing="0" w:afterAutospacing="0"/>
            </w:pPr>
            <w:r>
              <w:rPr>
                <w:rFonts w:ascii="TimesNewRomanPSMT" w:hAnsi="TimesNewRomanPSMT"/>
                <w:sz w:val="18"/>
                <w:szCs w:val="18"/>
              </w:rPr>
              <w:t xml:space="preserve">«Георгиевские городские электрические сети» Сокращенно АО «ГГЭС» </w:t>
            </w:r>
          </w:p>
          <w:p w14:paraId="2D3602B0" w14:textId="77777777" w:rsidR="000B20B4" w:rsidRDefault="00EA7CC5">
            <w:pPr>
              <w:pStyle w:val="af8"/>
              <w:spacing w:beforeAutospacing="0" w:afterAutospacing="0"/>
            </w:pPr>
            <w:r>
              <w:rPr>
                <w:rFonts w:ascii="TimesNewRomanPSMT" w:hAnsi="TimesNewRomanPSMT"/>
                <w:sz w:val="18"/>
                <w:szCs w:val="18"/>
              </w:rPr>
              <w:t>Юридический адрес: 357820, Ставропольский край, г. Георгиевск, ул.Пушкина,88</w:t>
            </w:r>
            <w:r>
              <w:rPr>
                <w:rFonts w:ascii="TimesNewRomanPSMT" w:hAnsi="TimesNewRomanPSMT"/>
                <w:sz w:val="18"/>
                <w:szCs w:val="18"/>
              </w:rPr>
              <w:br/>
              <w:t xml:space="preserve">Почтовый адрес: 357820, Ставропольский край, г. Георгиевск, ул.Пушкина,88 </w:t>
            </w:r>
          </w:p>
          <w:p w14:paraId="0C11F581" w14:textId="77777777" w:rsidR="000B20B4" w:rsidRDefault="00EA7CC5">
            <w:pPr>
              <w:pStyle w:val="af8"/>
              <w:spacing w:beforeAutospacing="0" w:afterAutospacing="0"/>
            </w:pPr>
            <w:r>
              <w:rPr>
                <w:rFonts w:ascii="TimesNewRomanPSMT" w:hAnsi="TimesNewRomanPSMT"/>
                <w:sz w:val="18"/>
                <w:szCs w:val="18"/>
              </w:rPr>
              <w:t>телефон: 87951-2-24-09 факс:87951-5-11-04</w:t>
            </w:r>
            <w:r>
              <w:rPr>
                <w:rFonts w:ascii="TimesNewRomanPSMT" w:hAnsi="TimesNewRomanPSMT"/>
                <w:sz w:val="18"/>
                <w:szCs w:val="18"/>
              </w:rPr>
              <w:br/>
              <w:t>ОГРН 1062625014902</w:t>
            </w:r>
            <w:r>
              <w:rPr>
                <w:rFonts w:ascii="TimesNewRomanPSMT" w:hAnsi="TimesNewRomanPSMT"/>
                <w:sz w:val="18"/>
                <w:szCs w:val="18"/>
              </w:rPr>
              <w:br/>
              <w:t xml:space="preserve">ИНН/КПП 2625032987/ 262501001 Банк: Ставропольское отделение No5230 ПАО Сбербанк г.Ставрополь </w:t>
            </w:r>
          </w:p>
          <w:p w14:paraId="280407FE" w14:textId="77777777" w:rsidR="000B20B4" w:rsidRDefault="00EA7CC5">
            <w:pPr>
              <w:pStyle w:val="af8"/>
              <w:spacing w:beforeAutospacing="0" w:after="280"/>
            </w:pPr>
            <w:r>
              <w:rPr>
                <w:rFonts w:ascii="TimesNewRomanPSMT" w:hAnsi="TimesNewRomanPSMT"/>
                <w:sz w:val="18"/>
                <w:szCs w:val="18"/>
              </w:rPr>
              <w:t xml:space="preserve">БИК 040702615 к/с30101810907020000615 р/с 40702810460060101482 </w:t>
            </w:r>
          </w:p>
          <w:p w14:paraId="3DB3629B" w14:textId="77777777" w:rsidR="000B20B4" w:rsidRDefault="00EA7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И.о. Директора</w:t>
            </w:r>
          </w:p>
          <w:p w14:paraId="25DAAB27" w14:textId="77777777" w:rsidR="000B20B4" w:rsidRDefault="000B20B4">
            <w:pPr>
              <w:jc w:val="right"/>
              <w:rPr>
                <w:sz w:val="18"/>
                <w:szCs w:val="18"/>
              </w:rPr>
            </w:pPr>
          </w:p>
          <w:p w14:paraId="50E4BEA6" w14:textId="77777777" w:rsidR="000B20B4" w:rsidRDefault="00EA7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____________/Пархоменко М. А. /</w:t>
            </w:r>
          </w:p>
          <w:p w14:paraId="7272CB15" w14:textId="77777777" w:rsidR="000B20B4" w:rsidRDefault="000B20B4">
            <w:pPr>
              <w:rPr>
                <w:sz w:val="18"/>
                <w:szCs w:val="18"/>
              </w:rPr>
            </w:pPr>
          </w:p>
          <w:p w14:paraId="38E5CA3C" w14:textId="77777777" w:rsidR="000B20B4" w:rsidRDefault="00EA7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М.П.</w:t>
            </w:r>
          </w:p>
          <w:p w14:paraId="628C1EF6" w14:textId="77777777" w:rsidR="000B20B4" w:rsidRDefault="000B20B4">
            <w:pPr>
              <w:rPr>
                <w:sz w:val="18"/>
                <w:szCs w:val="18"/>
              </w:rPr>
            </w:pPr>
          </w:p>
        </w:tc>
      </w:tr>
    </w:tbl>
    <w:p w14:paraId="122CE3C8" w14:textId="77777777" w:rsidR="000B20B4" w:rsidRDefault="000B20B4">
      <w:pPr>
        <w:jc w:val="right"/>
        <w:rPr>
          <w:sz w:val="18"/>
          <w:szCs w:val="18"/>
        </w:rPr>
      </w:pPr>
    </w:p>
    <w:p w14:paraId="5F2B2B99" w14:textId="77777777" w:rsidR="000B20B4" w:rsidRDefault="00EA7CC5">
      <w:pPr>
        <w:jc w:val="right"/>
        <w:rPr>
          <w:sz w:val="18"/>
          <w:szCs w:val="18"/>
        </w:rPr>
      </w:pPr>
      <w:r>
        <w:rPr>
          <w:rFonts w:ascii="TimesNewRomanPSMT" w:hAnsi="TimesNewRomanPSMT"/>
          <w:sz w:val="18"/>
          <w:szCs w:val="18"/>
        </w:rPr>
        <w:lastRenderedPageBreak/>
        <w:t xml:space="preserve">Приложение № 1 к Договору </w:t>
      </w:r>
      <w:r>
        <w:rPr>
          <w:sz w:val="18"/>
          <w:szCs w:val="18"/>
        </w:rPr>
        <w:t>подписки</w:t>
      </w:r>
    </w:p>
    <w:p w14:paraId="1634726A" w14:textId="77777777" w:rsidR="000B20B4" w:rsidRDefault="00EA7CC5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на сервис удаленного управления автопарком </w:t>
      </w:r>
    </w:p>
    <w:p w14:paraId="7515FA36" w14:textId="295EE607" w:rsidR="000B20B4" w:rsidRDefault="00EA7CC5">
      <w:pPr>
        <w:jc w:val="right"/>
      </w:pPr>
      <w:r>
        <w:rPr>
          <w:sz w:val="18"/>
          <w:szCs w:val="18"/>
        </w:rPr>
        <w:t>№ ____________</w:t>
      </w:r>
      <w:r>
        <w:rPr>
          <w:sz w:val="18"/>
          <w:szCs w:val="18"/>
        </w:rPr>
        <w:t xml:space="preserve">  от ____________г.</w:t>
      </w:r>
    </w:p>
    <w:p w14:paraId="672CE22D" w14:textId="77777777" w:rsidR="000B20B4" w:rsidRDefault="00EA7CC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FEDBC3A" w14:textId="77777777" w:rsidR="000B20B4" w:rsidRDefault="000B20B4">
      <w:pPr>
        <w:pStyle w:val="af8"/>
        <w:spacing w:before="280" w:after="280"/>
        <w:rPr>
          <w:sz w:val="18"/>
          <w:szCs w:val="18"/>
        </w:rPr>
      </w:pPr>
    </w:p>
    <w:p w14:paraId="1E5ADBC8" w14:textId="77777777" w:rsidR="000B20B4" w:rsidRDefault="00EA7CC5">
      <w:pPr>
        <w:pStyle w:val="af8"/>
        <w:spacing w:before="280" w:after="280"/>
        <w:jc w:val="center"/>
      </w:pPr>
      <w:r>
        <w:rPr>
          <w:rFonts w:ascii="TimesNewRomanPSMT" w:hAnsi="TimesNewRomanPSMT"/>
          <w:sz w:val="18"/>
          <w:szCs w:val="18"/>
        </w:rPr>
        <w:t>Спецификация</w:t>
      </w:r>
    </w:p>
    <w:p w14:paraId="1EAE51EA" w14:textId="77777777" w:rsidR="000B20B4" w:rsidRDefault="000B20B4">
      <w:pPr>
        <w:pStyle w:val="af8"/>
        <w:spacing w:before="280" w:after="280"/>
        <w:rPr>
          <w:sz w:val="18"/>
          <w:szCs w:val="18"/>
        </w:rPr>
      </w:pPr>
    </w:p>
    <w:p w14:paraId="208931B6" w14:textId="42620AA3" w:rsidR="000B20B4" w:rsidRDefault="00EA7CC5">
      <w:pPr>
        <w:pStyle w:val="af8"/>
        <w:spacing w:before="280" w:after="280"/>
      </w:pPr>
      <w:r>
        <w:rPr>
          <w:rFonts w:ascii="TimesNewRomanPSMT" w:hAnsi="TimesNewRomanPSMT"/>
          <w:sz w:val="18"/>
          <w:szCs w:val="18"/>
        </w:rPr>
        <w:t>Тарифный план: «Базовый».</w:t>
      </w:r>
      <w:r>
        <w:rPr>
          <w:rFonts w:ascii="TimesNewRomanPSMT" w:hAnsi="TimesNewRomanPSMT"/>
          <w:sz w:val="18"/>
          <w:szCs w:val="18"/>
        </w:rPr>
        <w:br/>
        <w:t xml:space="preserve">Стоимость тарифного плана </w:t>
      </w:r>
      <w:r>
        <w:rPr>
          <w:rFonts w:ascii="TimesNewRomanPSMT" w:hAnsi="TimesNewRomanPSMT"/>
          <w:sz w:val="18"/>
          <w:szCs w:val="18"/>
        </w:rPr>
        <w:t>Сторонами согласована и составляет ________</w:t>
      </w:r>
      <w:r>
        <w:rPr>
          <w:rFonts w:ascii="TimesNewRomanPSMT" w:hAnsi="TimesNewRomanPSMT"/>
          <w:sz w:val="18"/>
          <w:szCs w:val="18"/>
        </w:rPr>
        <w:t>рублей.</w:t>
      </w:r>
      <w:r>
        <w:rPr>
          <w:rFonts w:ascii="TimesNewRomanPSMT" w:hAnsi="TimesNewRomanPSMT"/>
          <w:sz w:val="18"/>
          <w:szCs w:val="18"/>
        </w:rPr>
        <w:br/>
        <w:t xml:space="preserve">Для доступа к учетной записи необходимо перейти на интернет сайт и ввести Имя пользователя и Пароль. </w:t>
      </w:r>
    </w:p>
    <w:p w14:paraId="4A44D355" w14:textId="6CCCF3A8" w:rsidR="000B20B4" w:rsidRDefault="00EA7CC5">
      <w:pPr>
        <w:rPr>
          <w:color w:val="000000"/>
          <w:sz w:val="18"/>
          <w:szCs w:val="18"/>
        </w:rPr>
      </w:pPr>
      <w:r>
        <w:rPr>
          <w:rFonts w:ascii="TimesNewRomanPSMT" w:hAnsi="TimesNewRomanPSMT"/>
          <w:sz w:val="18"/>
          <w:szCs w:val="18"/>
        </w:rPr>
        <w:t xml:space="preserve">Адрес интернет сайта: </w:t>
      </w:r>
      <w:hyperlink r:id="rId5" w:tgtFrame="http://www.zavgar.online/">
        <w:r w:rsidRPr="00EA7CC5">
          <w:rPr>
            <w:color w:val="1155CC"/>
            <w:sz w:val="18"/>
            <w:szCs w:val="18"/>
            <w:u w:val="single"/>
          </w:rPr>
          <w:t>__</w:t>
        </w:r>
        <w:r>
          <w:rPr>
            <w:color w:val="1155CC"/>
            <w:sz w:val="18"/>
            <w:szCs w:val="18"/>
            <w:u w:val="single"/>
          </w:rPr>
          <w:t>___________</w:t>
        </w:r>
      </w:hyperlink>
    </w:p>
    <w:p w14:paraId="4D6C30E8" w14:textId="7F3EF659" w:rsidR="000B20B4" w:rsidRDefault="00EA7CC5">
      <w:pPr>
        <w:rPr>
          <w:color w:val="000000"/>
          <w:sz w:val="18"/>
          <w:szCs w:val="18"/>
        </w:rPr>
      </w:pPr>
      <w:hyperlink r:id="rId6" w:tgtFrame="http://www.stavtrack.ru/">
        <w:r w:rsidRPr="00EA7CC5">
          <w:rPr>
            <w:color w:val="1155CC"/>
            <w:sz w:val="18"/>
            <w:szCs w:val="18"/>
            <w:u w:val="single"/>
          </w:rPr>
          <w:t>__</w:t>
        </w:r>
        <w:r>
          <w:rPr>
            <w:color w:val="1155CC"/>
            <w:sz w:val="18"/>
            <w:szCs w:val="18"/>
            <w:u w:val="single"/>
          </w:rPr>
          <w:t>___________</w:t>
        </w:r>
      </w:hyperlink>
      <w:r>
        <w:rPr>
          <w:color w:val="1155CC"/>
          <w:sz w:val="18"/>
          <w:szCs w:val="18"/>
          <w:u w:val="single"/>
          <w:lang w:val="en-US"/>
        </w:rPr>
        <w:t>__</w:t>
      </w:r>
    </w:p>
    <w:p w14:paraId="4A9D03A1" w14:textId="2CA53E96" w:rsidR="000B20B4" w:rsidRDefault="00EA7CC5">
      <w:pPr>
        <w:rPr>
          <w:color w:val="000000"/>
          <w:sz w:val="28"/>
        </w:rPr>
      </w:pPr>
      <w:hyperlink r:id="rId7" w:tgtFrame="http://www.autotracker.group/">
        <w:r w:rsidRPr="00EA7CC5">
          <w:rPr>
            <w:color w:val="1155CC"/>
            <w:sz w:val="18"/>
            <w:szCs w:val="18"/>
            <w:u w:val="single"/>
          </w:rPr>
          <w:t>__</w:t>
        </w:r>
        <w:r>
          <w:rPr>
            <w:color w:val="1155CC"/>
            <w:sz w:val="18"/>
            <w:szCs w:val="18"/>
            <w:u w:val="single"/>
          </w:rPr>
          <w:t>_____________</w:t>
        </w:r>
      </w:hyperlink>
      <w:r>
        <w:rPr>
          <w:rFonts w:ascii="TimesNewRomanPSMT" w:hAnsi="TimesNewRomanPSMT"/>
          <w:sz w:val="18"/>
          <w:szCs w:val="18"/>
        </w:rPr>
        <w:br/>
        <w:t>Пользователь: ГГЭС</w:t>
      </w:r>
      <w:r>
        <w:rPr>
          <w:rFonts w:ascii="TimesNewRomanPSMT" w:hAnsi="TimesNewRomanPSMT"/>
          <w:sz w:val="18"/>
          <w:szCs w:val="18"/>
        </w:rPr>
        <w:br/>
        <w:t>Пароль: ________________</w:t>
      </w:r>
      <w:r>
        <w:rPr>
          <w:rFonts w:ascii="TimesNewRomanPSMT" w:hAnsi="TimesNewRomanPSMT"/>
          <w:sz w:val="18"/>
          <w:szCs w:val="18"/>
        </w:rPr>
        <w:br/>
        <w:t>При вводе Имени пользователя и Пароля необходимо соблюдать регистр (большие и маленькие буквы).</w:t>
      </w:r>
      <w:r>
        <w:rPr>
          <w:rFonts w:ascii="TimesNewRomanPSMT" w:hAnsi="TimesNewRomanPSMT"/>
          <w:sz w:val="18"/>
          <w:szCs w:val="18"/>
        </w:rPr>
        <w:br/>
        <w:t xml:space="preserve">Подписывая настоящее приложение, АБОНЕНТ подтверждает получение данных для доступа к Web-интерфейсу Подписки. </w:t>
      </w:r>
    </w:p>
    <w:p w14:paraId="04A11F0B" w14:textId="77777777" w:rsidR="000B20B4" w:rsidRDefault="00EA7CC5">
      <w:pPr>
        <w:pStyle w:val="af8"/>
        <w:spacing w:before="280" w:after="280"/>
        <w:rPr>
          <w:rFonts w:ascii="TimesNewRomanPSMT" w:hAnsi="TimesNewRomanPSMT"/>
          <w:sz w:val="18"/>
          <w:szCs w:val="18"/>
        </w:rPr>
      </w:pPr>
      <w:r>
        <w:rPr>
          <w:rFonts w:ascii="TimesNewRomanPSMT" w:hAnsi="TimesNewRomanPSMT"/>
          <w:sz w:val="18"/>
          <w:szCs w:val="18"/>
        </w:rPr>
        <w:t>Подписи сторон:</w:t>
      </w:r>
    </w:p>
    <w:tbl>
      <w:tblPr>
        <w:tblW w:w="10459" w:type="dxa"/>
        <w:tblLook w:val="04A0" w:firstRow="1" w:lastRow="0" w:firstColumn="1" w:lastColumn="0" w:noHBand="0" w:noVBand="1"/>
      </w:tblPr>
      <w:tblGrid>
        <w:gridCol w:w="5229"/>
        <w:gridCol w:w="5230"/>
      </w:tblGrid>
      <w:tr w:rsidR="000B20B4" w14:paraId="3296CE49" w14:textId="77777777">
        <w:tc>
          <w:tcPr>
            <w:tcW w:w="5229" w:type="dxa"/>
          </w:tcPr>
          <w:p w14:paraId="34309D86" w14:textId="77777777" w:rsidR="000B20B4" w:rsidRDefault="00EA7CC5">
            <w:pPr>
              <w:pStyle w:val="af8"/>
              <w:spacing w:after="280"/>
              <w:rPr>
                <w:rFonts w:ascii="TimesNewRomanPSMT" w:hAnsi="TimesNewRomanPSMT"/>
                <w:sz w:val="18"/>
                <w:szCs w:val="18"/>
              </w:rPr>
            </w:pPr>
            <w:r>
              <w:rPr>
                <w:rFonts w:ascii="TimesNewRomanPSMT" w:hAnsi="TimesNewRomanPSMT"/>
                <w:sz w:val="18"/>
                <w:szCs w:val="18"/>
              </w:rPr>
              <w:t>Исполнитель:</w:t>
            </w:r>
          </w:p>
          <w:p w14:paraId="4817DDD1" w14:textId="04968451" w:rsidR="000B20B4" w:rsidRDefault="00EA7CC5">
            <w:pPr>
              <w:pStyle w:val="af8"/>
              <w:shd w:val="clear" w:color="auto" w:fill="FFFFFF"/>
              <w:spacing w:before="280" w:after="280"/>
              <w:rPr>
                <w:rFonts w:ascii="TimesNewRomanPSMT" w:hAnsi="TimesNewRomanPSMT"/>
                <w:sz w:val="18"/>
                <w:szCs w:val="18"/>
              </w:rPr>
            </w:pPr>
            <w:r>
              <w:rPr>
                <w:rFonts w:ascii="TimesNewRomanPSMT" w:hAnsi="TimesNewRomanPSMT"/>
                <w:sz w:val="18"/>
                <w:szCs w:val="18"/>
              </w:rPr>
              <w:t>________________________________________</w:t>
            </w:r>
          </w:p>
          <w:p w14:paraId="56A58759" w14:textId="77777777" w:rsidR="000B20B4" w:rsidRDefault="000B20B4">
            <w:pPr>
              <w:pStyle w:val="af8"/>
              <w:shd w:val="clear" w:color="auto" w:fill="FFFFFF"/>
              <w:spacing w:before="280" w:after="280"/>
              <w:rPr>
                <w:rFonts w:ascii="TimesNewRomanPSMT" w:hAnsi="TimesNewRomanPSMT"/>
                <w:sz w:val="18"/>
                <w:szCs w:val="18"/>
              </w:rPr>
            </w:pPr>
          </w:p>
          <w:p w14:paraId="274634CE" w14:textId="6AF5082F" w:rsidR="000B20B4" w:rsidRDefault="00EA7CC5">
            <w:pPr>
              <w:pStyle w:val="af8"/>
              <w:shd w:val="clear" w:color="auto" w:fill="FFFFFF"/>
              <w:spacing w:before="280" w:after="280"/>
            </w:pPr>
            <w:r>
              <w:rPr>
                <w:rFonts w:ascii="TimesNewRomanPSMT" w:hAnsi="TimesNewRomanPSMT"/>
                <w:sz w:val="18"/>
                <w:szCs w:val="18"/>
              </w:rPr>
              <w:t>______________/___________</w:t>
            </w:r>
            <w:r>
              <w:rPr>
                <w:rFonts w:ascii="TimesNewRomanPSMT" w:hAnsi="TimesNewRomanPSMT"/>
                <w:sz w:val="18"/>
                <w:szCs w:val="18"/>
              </w:rPr>
              <w:t xml:space="preserve">/ </w:t>
            </w:r>
          </w:p>
          <w:p w14:paraId="4B6483A6" w14:textId="77777777" w:rsidR="000B20B4" w:rsidRDefault="000B20B4">
            <w:pPr>
              <w:pStyle w:val="af8"/>
              <w:spacing w:before="280" w:after="280"/>
              <w:rPr>
                <w:rFonts w:ascii="TimesNewRomanPSMT" w:hAnsi="TimesNewRomanPSMT"/>
                <w:sz w:val="18"/>
                <w:szCs w:val="18"/>
              </w:rPr>
            </w:pPr>
          </w:p>
          <w:p w14:paraId="6A1B55B6" w14:textId="77777777" w:rsidR="000B20B4" w:rsidRDefault="000B20B4">
            <w:pPr>
              <w:pStyle w:val="af8"/>
              <w:spacing w:before="280"/>
              <w:rPr>
                <w:rFonts w:ascii="TimesNewRomanPSMT" w:hAnsi="TimesNewRomanPSMT"/>
                <w:sz w:val="18"/>
                <w:szCs w:val="18"/>
              </w:rPr>
            </w:pPr>
          </w:p>
        </w:tc>
        <w:tc>
          <w:tcPr>
            <w:tcW w:w="5229" w:type="dxa"/>
          </w:tcPr>
          <w:p w14:paraId="35B4223A" w14:textId="77777777" w:rsidR="000B20B4" w:rsidRDefault="00EA7CC5">
            <w:pPr>
              <w:pStyle w:val="af8"/>
              <w:spacing w:after="280"/>
            </w:pPr>
            <w:r>
              <w:rPr>
                <w:rFonts w:ascii="TimesNewRomanPSMT" w:hAnsi="TimesNewRomanPSMT"/>
                <w:sz w:val="18"/>
                <w:szCs w:val="18"/>
              </w:rPr>
              <w:t xml:space="preserve">Абонент: </w:t>
            </w:r>
          </w:p>
          <w:p w14:paraId="5A91CF41" w14:textId="77777777" w:rsidR="000B20B4" w:rsidRDefault="00EA7CC5">
            <w:pPr>
              <w:pStyle w:val="af8"/>
              <w:shd w:val="clear" w:color="auto" w:fill="FFFFFF"/>
              <w:spacing w:before="280" w:after="280"/>
              <w:rPr>
                <w:rFonts w:ascii="TimesNewRomanPSMT" w:hAnsi="TimesNewRomanPSMT"/>
                <w:sz w:val="18"/>
                <w:szCs w:val="18"/>
              </w:rPr>
            </w:pPr>
            <w:r>
              <w:rPr>
                <w:rFonts w:ascii="TimesNewRomanPSMT" w:hAnsi="TimesNewRomanPSMT"/>
                <w:sz w:val="18"/>
                <w:szCs w:val="18"/>
              </w:rPr>
              <w:t xml:space="preserve">И.о. Директора АО «ГГЭС» </w:t>
            </w:r>
          </w:p>
          <w:p w14:paraId="26C8D5B2" w14:textId="77777777" w:rsidR="000B20B4" w:rsidRDefault="000B20B4">
            <w:pPr>
              <w:pStyle w:val="af8"/>
              <w:shd w:val="clear" w:color="auto" w:fill="FFFFFF"/>
              <w:spacing w:before="280" w:after="280"/>
              <w:rPr>
                <w:rFonts w:ascii="TimesNewRomanPSMT" w:hAnsi="TimesNewRomanPSMT"/>
                <w:sz w:val="18"/>
                <w:szCs w:val="18"/>
              </w:rPr>
            </w:pPr>
          </w:p>
          <w:p w14:paraId="01BAC26B" w14:textId="77777777" w:rsidR="000B20B4" w:rsidRDefault="00EA7CC5">
            <w:pPr>
              <w:pStyle w:val="af8"/>
              <w:shd w:val="clear" w:color="auto" w:fill="FFFFFF"/>
              <w:spacing w:before="280" w:after="280"/>
            </w:pPr>
            <w:r>
              <w:rPr>
                <w:rFonts w:ascii="TimesNewRomanPSMT" w:hAnsi="TimesNewRomanPSMT"/>
                <w:sz w:val="18"/>
                <w:szCs w:val="18"/>
              </w:rPr>
              <w:t xml:space="preserve">_____________/ </w:t>
            </w:r>
            <w:r>
              <w:rPr>
                <w:sz w:val="18"/>
                <w:szCs w:val="18"/>
              </w:rPr>
              <w:t>Пархоменко М. А.</w:t>
            </w:r>
          </w:p>
          <w:p w14:paraId="74C1318C" w14:textId="77777777" w:rsidR="000B20B4" w:rsidRDefault="000B20B4">
            <w:pPr>
              <w:pStyle w:val="af8"/>
              <w:spacing w:before="280"/>
              <w:rPr>
                <w:rFonts w:ascii="TimesNewRomanPSMT" w:hAnsi="TimesNewRomanPSMT"/>
                <w:sz w:val="18"/>
                <w:szCs w:val="18"/>
              </w:rPr>
            </w:pPr>
          </w:p>
        </w:tc>
      </w:tr>
    </w:tbl>
    <w:p w14:paraId="5E748BD4" w14:textId="77777777" w:rsidR="000B20B4" w:rsidRDefault="000B20B4">
      <w:pPr>
        <w:pStyle w:val="af8"/>
        <w:spacing w:before="280" w:after="280"/>
        <w:rPr>
          <w:rFonts w:ascii="TimesNewRomanPSMT" w:hAnsi="TimesNewRomanPSMT"/>
          <w:sz w:val="18"/>
          <w:szCs w:val="18"/>
        </w:rPr>
      </w:pPr>
    </w:p>
    <w:p w14:paraId="38251E88" w14:textId="77777777" w:rsidR="000B20B4" w:rsidRDefault="00EA7CC5">
      <w:pPr>
        <w:pStyle w:val="af8"/>
        <w:spacing w:before="280" w:after="280"/>
      </w:pPr>
      <w:r>
        <w:rPr>
          <w:rFonts w:ascii="TimesNewRomanPSMT" w:hAnsi="TimesNewRomanPSMT"/>
          <w:sz w:val="18"/>
          <w:szCs w:val="18"/>
        </w:rPr>
        <w:br/>
      </w:r>
    </w:p>
    <w:p w14:paraId="03110B12" w14:textId="77777777" w:rsidR="000B20B4" w:rsidRDefault="000B20B4">
      <w:pPr>
        <w:rPr>
          <w:sz w:val="18"/>
          <w:szCs w:val="18"/>
        </w:rPr>
      </w:pPr>
    </w:p>
    <w:sectPr w:rsidR="000B20B4" w:rsidSect="00EA7CC5">
      <w:pgSz w:w="11906" w:h="16838"/>
      <w:pgMar w:top="424" w:right="720" w:bottom="142" w:left="720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mbria"/>
    <w:charset w:val="CC"/>
    <w:family w:val="roman"/>
    <w:pitch w:val="variable"/>
  </w:font>
  <w:font w:name="TimesNewRomanPS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F3383"/>
    <w:multiLevelType w:val="multilevel"/>
    <w:tmpl w:val="E4C84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627C"/>
    <w:multiLevelType w:val="multilevel"/>
    <w:tmpl w:val="E08045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EF26A42"/>
    <w:multiLevelType w:val="multilevel"/>
    <w:tmpl w:val="69C2A5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40892213">
    <w:abstractNumId w:val="0"/>
  </w:num>
  <w:num w:numId="2" w16cid:durableId="1930697606">
    <w:abstractNumId w:val="2"/>
  </w:num>
  <w:num w:numId="3" w16cid:durableId="58341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visionView w:inkAnnotations="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0B4"/>
    <w:rsid w:val="000B20B4"/>
    <w:rsid w:val="00EA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8FDD2"/>
  <w15:docId w15:val="{583E85E3-1DEC-48A7-A8B8-8BF87CB5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Cs w:val="22"/>
        <w:lang w:val="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1">
    <w:name w:val="heading 1"/>
    <w:basedOn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5">
    <w:name w:val="heading 5"/>
    <w:basedOn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contextualSpacing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contextualSpacing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contextualSpacing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apple-converted-space">
    <w:name w:val="apple-converted-space"/>
    <w:basedOn w:val="a0"/>
    <w:qFormat/>
  </w:style>
  <w:style w:type="character" w:customStyle="1" w:styleId="a6">
    <w:name w:val="Текст выноски Знак"/>
    <w:basedOn w:val="a0"/>
    <w:uiPriority w:val="99"/>
    <w:semiHidden/>
    <w:qFormat/>
    <w:rPr>
      <w:rFonts w:ascii="Times New Roman" w:eastAsia="Times New Roman" w:hAnsi="Times New Roman" w:cs="Times New Roman"/>
      <w:sz w:val="18"/>
      <w:szCs w:val="18"/>
      <w:lang w:val="ru-RU"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9">
    <w:name w:val="Посещённая гиперссылка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aa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b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c">
    <w:name w:val="Title"/>
    <w:basedOn w:val="a"/>
    <w:next w:val="a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No Spacing"/>
    <w:uiPriority w:val="1"/>
    <w:qFormat/>
    <w:pPr>
      <w:contextualSpacing/>
    </w:pPr>
    <w:rPr>
      <w:sz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aliases w:val="Оглавление 4 Знак"/>
    <w:basedOn w:val="a"/>
    <w:link w:val="4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3">
    <w:name w:val="footnote text"/>
    <w:basedOn w:val="a"/>
    <w:uiPriority w:val="99"/>
    <w:semiHidden/>
    <w:unhideWhenUsed/>
    <w:pPr>
      <w:spacing w:after="40"/>
      <w:contextualSpacing/>
    </w:pPr>
    <w:rPr>
      <w:sz w:val="18"/>
    </w:rPr>
  </w:style>
  <w:style w:type="paragraph" w:styleId="af4">
    <w:name w:val="endnote text"/>
    <w:basedOn w:val="a"/>
    <w:uiPriority w:val="99"/>
    <w:semiHidden/>
    <w:unhideWhenUsed/>
    <w:pPr>
      <w:contextualSpacing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  <w:contextualSpacing/>
    </w:pPr>
  </w:style>
  <w:style w:type="paragraph" w:styleId="21">
    <w:name w:val="toc 2"/>
    <w:basedOn w:val="a"/>
    <w:uiPriority w:val="39"/>
    <w:unhideWhenUsed/>
    <w:pPr>
      <w:spacing w:after="57"/>
      <w:ind w:left="283"/>
      <w:contextualSpacing/>
    </w:pPr>
  </w:style>
  <w:style w:type="paragraph" w:styleId="30">
    <w:name w:val="toc 3"/>
    <w:basedOn w:val="a"/>
    <w:uiPriority w:val="39"/>
    <w:unhideWhenUsed/>
    <w:pPr>
      <w:spacing w:after="57"/>
      <w:ind w:left="567"/>
      <w:contextualSpacing/>
    </w:pPr>
  </w:style>
  <w:style w:type="paragraph" w:styleId="40">
    <w:name w:val="toc 4"/>
    <w:aliases w:val="Выделенная цитата Знак,Оглавление 4 Знак Знак"/>
    <w:basedOn w:val="a"/>
    <w:link w:val="af2"/>
    <w:uiPriority w:val="39"/>
    <w:unhideWhenUsed/>
    <w:pPr>
      <w:spacing w:after="57"/>
      <w:ind w:left="850"/>
      <w:contextualSpacing/>
    </w:pPr>
  </w:style>
  <w:style w:type="paragraph" w:styleId="50">
    <w:name w:val="toc 5"/>
    <w:basedOn w:val="a"/>
    <w:uiPriority w:val="39"/>
    <w:unhideWhenUsed/>
    <w:pPr>
      <w:spacing w:after="57"/>
      <w:ind w:left="1134"/>
      <w:contextualSpacing/>
    </w:pPr>
  </w:style>
  <w:style w:type="paragraph" w:styleId="60">
    <w:name w:val="toc 6"/>
    <w:basedOn w:val="a"/>
    <w:uiPriority w:val="39"/>
    <w:unhideWhenUsed/>
    <w:pPr>
      <w:spacing w:after="57"/>
      <w:ind w:left="1417"/>
      <w:contextualSpacing/>
    </w:pPr>
  </w:style>
  <w:style w:type="paragraph" w:styleId="70">
    <w:name w:val="toc 7"/>
    <w:basedOn w:val="a"/>
    <w:uiPriority w:val="39"/>
    <w:unhideWhenUsed/>
    <w:pPr>
      <w:spacing w:after="57"/>
      <w:ind w:left="1701"/>
      <w:contextualSpacing/>
    </w:pPr>
  </w:style>
  <w:style w:type="paragraph" w:styleId="80">
    <w:name w:val="toc 8"/>
    <w:basedOn w:val="a"/>
    <w:uiPriority w:val="39"/>
    <w:unhideWhenUsed/>
    <w:pPr>
      <w:spacing w:after="57"/>
      <w:ind w:left="1984"/>
      <w:contextualSpacing/>
    </w:pPr>
  </w:style>
  <w:style w:type="paragraph" w:styleId="90">
    <w:name w:val="toc 9"/>
    <w:basedOn w:val="a"/>
    <w:uiPriority w:val="39"/>
    <w:unhideWhenUsed/>
    <w:pPr>
      <w:spacing w:after="57"/>
      <w:ind w:left="2268"/>
      <w:contextualSpacing/>
    </w:pPr>
  </w:style>
  <w:style w:type="paragraph" w:styleId="af5">
    <w:name w:val="TOC Heading"/>
    <w:uiPriority w:val="39"/>
    <w:unhideWhenUsed/>
    <w:qFormat/>
    <w:pPr>
      <w:spacing w:line="276" w:lineRule="auto"/>
      <w:contextualSpacing/>
    </w:pPr>
    <w:rPr>
      <w:sz w:val="24"/>
    </w:rPr>
  </w:style>
  <w:style w:type="paragraph" w:styleId="af6">
    <w:name w:val="table of figures"/>
    <w:basedOn w:val="a"/>
    <w:uiPriority w:val="99"/>
    <w:unhideWhenUsed/>
    <w:qFormat/>
    <w:pPr>
      <w:contextualSpacing/>
    </w:pPr>
  </w:style>
  <w:style w:type="paragraph" w:styleId="af7">
    <w:name w:val="Subtitle"/>
    <w:basedOn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f8">
    <w:name w:val="Normal (Web)"/>
    <w:basedOn w:val="a"/>
    <w:uiPriority w:val="99"/>
    <w:unhideWhenUsed/>
    <w:qFormat/>
    <w:pPr>
      <w:spacing w:beforeAutospacing="1" w:afterAutospacing="1"/>
    </w:pPr>
  </w:style>
  <w:style w:type="paragraph" w:styleId="af9">
    <w:name w:val="Balloon Text"/>
    <w:basedOn w:val="a"/>
    <w:uiPriority w:val="99"/>
    <w:semiHidden/>
    <w:unhideWhenUsed/>
    <w:qFormat/>
    <w:rPr>
      <w:sz w:val="18"/>
      <w:szCs w:val="18"/>
    </w:rPr>
  </w:style>
  <w:style w:type="paragraph" w:styleId="afa">
    <w:name w:val="annotation text"/>
    <w:basedOn w:val="a"/>
    <w:uiPriority w:val="99"/>
    <w:semiHidden/>
    <w:unhideWhenUsed/>
    <w:qFormat/>
    <w:rPr>
      <w:sz w:val="20"/>
      <w:szCs w:val="20"/>
    </w:r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d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totracker.grou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vtrack.ru/" TargetMode="External"/><Relationship Id="rId5" Type="http://schemas.openxmlformats.org/officeDocument/2006/relationships/hyperlink" Target="http://www.zavgar.onlin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2852</Words>
  <Characters>16262</Characters>
  <Application>Microsoft Office Word</Application>
  <DocSecurity>0</DocSecurity>
  <Lines>135</Lines>
  <Paragraphs>38</Paragraphs>
  <ScaleCrop>false</ScaleCrop>
  <Company/>
  <LinksUpToDate>false</LinksUpToDate>
  <CharactersWithSpaces>19076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В.В. Петренко</cp:lastModifiedBy>
  <cp:revision>9</cp:revision>
  <dcterms:created xsi:type="dcterms:W3CDTF">2024-01-11T08:18:00Z</dcterms:created>
  <dcterms:modified xsi:type="dcterms:W3CDTF">2024-01-12T05:51:00Z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